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7BAC" w14:textId="77777777" w:rsidR="00344220" w:rsidRDefault="00306DCE" w:rsidP="003442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4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CD479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14:paraId="3B47DD5D" w14:textId="77777777" w:rsidR="00344220" w:rsidRDefault="00306DCE" w:rsidP="003442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4793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1B98E40E" w14:textId="0DB386D2" w:rsidR="00C36926" w:rsidRPr="00344220" w:rsidRDefault="000F7488" w:rsidP="00344220">
      <w:pPr>
        <w:rPr>
          <w:rFonts w:ascii="TH SarabunPSK" w:hAnsi="TH SarabunPSK" w:cs="TH SarabunPSK"/>
          <w:b/>
          <w:bCs/>
          <w:sz w:val="32"/>
          <w:szCs w:val="32"/>
        </w:rPr>
      </w:pPr>
      <w:r w:rsidRPr="003442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ความสำคัญของปัญหาที่ทำการวิจัย</w:t>
      </w:r>
    </w:p>
    <w:p w14:paraId="6DCB1869" w14:textId="2A3F5CAF" w:rsidR="00381F7B" w:rsidRPr="00CD4793" w:rsidRDefault="00B06B11" w:rsidP="00344220">
      <w:pPr>
        <w:ind w:firstLine="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D4793">
        <w:rPr>
          <w:rFonts w:ascii="TH SarabunPSK" w:eastAsia="Sarabun" w:hAnsi="TH SarabunPSK" w:cs="TH SarabunPSK"/>
          <w:sz w:val="32"/>
          <w:szCs w:val="32"/>
        </w:rPr>
        <w:tab/>
      </w:r>
      <w:r w:rsidRPr="00CD4793">
        <w:rPr>
          <w:rFonts w:ascii="TH SarabunPSK" w:eastAsia="Sarabun" w:hAnsi="TH SarabunPSK" w:cs="TH SarabunPSK"/>
          <w:sz w:val="32"/>
          <w:szCs w:val="32"/>
          <w:cs/>
        </w:rPr>
        <w:t>องค์การอนามัยโลก(</w:t>
      </w:r>
      <w:r w:rsidRPr="00CD4793">
        <w:rPr>
          <w:rFonts w:ascii="TH SarabunPSK" w:eastAsia="Sarabun" w:hAnsi="TH SarabunPSK" w:cs="TH SarabunPSK"/>
          <w:sz w:val="32"/>
          <w:szCs w:val="32"/>
        </w:rPr>
        <w:t xml:space="preserve">World Health Organization: WHO.) </w:t>
      </w:r>
      <w:r w:rsidRPr="00CD4793">
        <w:rPr>
          <w:rFonts w:ascii="TH SarabunPSK" w:eastAsia="Sarabun" w:hAnsi="TH SarabunPSK" w:cs="TH SarabunPSK"/>
          <w:sz w:val="32"/>
          <w:szCs w:val="32"/>
          <w:vertAlign w:val="superscript"/>
        </w:rPr>
        <w:t xml:space="preserve">(1)  </w:t>
      </w:r>
      <w:r w:rsidRPr="00CD4793">
        <w:rPr>
          <w:rFonts w:ascii="TH SarabunPSK" w:eastAsia="Sarabun" w:hAnsi="TH SarabunPSK" w:cs="TH SarabunPSK"/>
          <w:sz w:val="32"/>
          <w:szCs w:val="32"/>
          <w:cs/>
        </w:rPr>
        <w:t>ได้รายงานเรื่อง “</w:t>
      </w:r>
      <w:r w:rsidRPr="00CD4793">
        <w:rPr>
          <w:rFonts w:ascii="TH SarabunPSK" w:eastAsia="Sarabun" w:hAnsi="TH SarabunPSK" w:cs="TH SarabunPSK"/>
          <w:sz w:val="32"/>
          <w:szCs w:val="32"/>
        </w:rPr>
        <w:t xml:space="preserve">Ageing and Health (2021)” </w:t>
      </w:r>
      <w:proofErr w:type="gramStart"/>
      <w:r w:rsidRPr="00CD4793">
        <w:rPr>
          <w:rFonts w:ascii="TH SarabunPSK" w:eastAsia="Sarabun" w:hAnsi="TH SarabunPSK" w:cs="TH SarabunPSK"/>
          <w:sz w:val="32"/>
          <w:szCs w:val="32"/>
          <w:cs/>
        </w:rPr>
        <w:t>และองค์การสหประชาชาติ(</w:t>
      </w:r>
      <w:proofErr w:type="gramEnd"/>
      <w:r w:rsidRPr="00CD4793">
        <w:rPr>
          <w:rFonts w:ascii="TH SarabunPSK" w:eastAsia="Sarabun" w:hAnsi="TH SarabunPSK" w:cs="TH SarabunPSK"/>
          <w:sz w:val="32"/>
          <w:szCs w:val="32"/>
        </w:rPr>
        <w:t xml:space="preserve">United Nations: UN.) </w:t>
      </w:r>
      <w:r w:rsidRPr="00CD4793">
        <w:rPr>
          <w:rFonts w:ascii="TH SarabunPSK" w:eastAsia="Sarabun" w:hAnsi="TH SarabunPSK" w:cs="TH SarabunPSK"/>
          <w:sz w:val="32"/>
          <w:szCs w:val="32"/>
          <w:vertAlign w:val="superscript"/>
        </w:rPr>
        <w:t xml:space="preserve">(2)  </w:t>
      </w:r>
      <w:r w:rsidRPr="00CD4793">
        <w:rPr>
          <w:rFonts w:ascii="TH SarabunPSK" w:eastAsia="Sarabun" w:hAnsi="TH SarabunPSK" w:cs="TH SarabunPSK"/>
          <w:sz w:val="32"/>
          <w:szCs w:val="32"/>
          <w:cs/>
        </w:rPr>
        <w:t>ก็ได้ออกบทความสำคัญ เรื่อง “</w:t>
      </w:r>
      <w:r w:rsidRPr="00CD4793">
        <w:rPr>
          <w:rFonts w:ascii="TH SarabunPSK" w:eastAsia="Sarabun" w:hAnsi="TH SarabunPSK" w:cs="TH SarabunPSK"/>
          <w:sz w:val="32"/>
          <w:szCs w:val="32"/>
        </w:rPr>
        <w:t>World Population Ageing</w:t>
      </w:r>
      <w:r w:rsidR="001A75D8" w:rsidRPr="00CD4793">
        <w:rPr>
          <w:rFonts w:ascii="TH SarabunPSK" w:eastAsia="Sarabun" w:hAnsi="TH SarabunPSK" w:cs="TH SarabunPSK"/>
          <w:sz w:val="32"/>
          <w:szCs w:val="32"/>
        </w:rPr>
        <w:t xml:space="preserve"> -</w:t>
      </w:r>
      <w:r w:rsidRPr="00CD4793">
        <w:rPr>
          <w:rFonts w:ascii="TH SarabunPSK" w:eastAsia="Sarabun" w:hAnsi="TH SarabunPSK" w:cs="TH SarabunPSK"/>
          <w:sz w:val="32"/>
          <w:szCs w:val="32"/>
        </w:rPr>
        <w:t xml:space="preserve"> 2020 Highlights” </w:t>
      </w:r>
      <w:r w:rsidRPr="00CD4793">
        <w:rPr>
          <w:rFonts w:ascii="TH SarabunPSK" w:eastAsia="Sarabun" w:hAnsi="TH SarabunPSK" w:cs="TH SarabunPSK"/>
          <w:sz w:val="32"/>
          <w:szCs w:val="32"/>
          <w:cs/>
        </w:rPr>
        <w:t>แสดงให้เห็นถึงความสำคัญของประชากรโลกผู้สูงวัยซึ่งมีผลกระทบอย่างมากต่อมิติทางด้านบุคคลและครอบครัว</w:t>
      </w:r>
      <w:r w:rsidRPr="00CD4793">
        <w:rPr>
          <w:rFonts w:ascii="TH SarabunPSK" w:eastAsia="Sarabun" w:hAnsi="TH SarabunPSK" w:cs="TH SarabunPSK"/>
          <w:sz w:val="32"/>
          <w:szCs w:val="32"/>
        </w:rPr>
        <w:t xml:space="preserve">, </w:t>
      </w:r>
      <w:r w:rsidRPr="00CD4793">
        <w:rPr>
          <w:rFonts w:ascii="TH SarabunPSK" w:eastAsia="Sarabun" w:hAnsi="TH SarabunPSK" w:cs="TH SarabunPSK"/>
          <w:sz w:val="32"/>
          <w:szCs w:val="32"/>
          <w:cs/>
        </w:rPr>
        <w:t>ระบบสุขภาพ</w:t>
      </w:r>
      <w:r w:rsidRPr="00CD4793">
        <w:rPr>
          <w:rFonts w:ascii="TH SarabunPSK" w:eastAsia="Sarabun" w:hAnsi="TH SarabunPSK" w:cs="TH SarabunPSK"/>
          <w:sz w:val="32"/>
          <w:szCs w:val="32"/>
        </w:rPr>
        <w:t xml:space="preserve">, </w:t>
      </w:r>
      <w:r w:rsidRPr="00CD4793">
        <w:rPr>
          <w:rFonts w:ascii="TH SarabunPSK" w:eastAsia="Sarabun" w:hAnsi="TH SarabunPSK" w:cs="TH SarabunPSK"/>
          <w:sz w:val="32"/>
          <w:szCs w:val="32"/>
          <w:cs/>
        </w:rPr>
        <w:t>สังคม</w:t>
      </w:r>
      <w:r w:rsidRPr="00CD4793">
        <w:rPr>
          <w:rFonts w:ascii="TH SarabunPSK" w:eastAsia="Sarabun" w:hAnsi="TH SarabunPSK" w:cs="TH SarabunPSK"/>
          <w:sz w:val="32"/>
          <w:szCs w:val="32"/>
        </w:rPr>
        <w:t xml:space="preserve">, </w:t>
      </w:r>
      <w:r w:rsidRPr="00CD4793">
        <w:rPr>
          <w:rFonts w:ascii="TH SarabunPSK" w:eastAsia="Sarabun" w:hAnsi="TH SarabunPSK" w:cs="TH SarabunPSK"/>
          <w:sz w:val="32"/>
          <w:szCs w:val="32"/>
          <w:cs/>
        </w:rPr>
        <w:t>วัฒนธรรมรวมถึงเศรษฐกิจทั้งในระดับประเทศและสังคมโลก  ได้มีการศึกษาระบบการดูแลผู้สูงอายุในประเทศญี่ปุ่นซึ่งเป็นต้นแบบที่ดีมาก</w:t>
      </w:r>
      <w:r w:rsidRPr="00CD4793">
        <w:rPr>
          <w:rFonts w:ascii="TH SarabunPSK" w:eastAsia="Sarabun" w:hAnsi="TH SarabunPSK" w:cs="TH SarabunPSK"/>
          <w:sz w:val="32"/>
          <w:szCs w:val="32"/>
          <w:vertAlign w:val="superscript"/>
          <w:cs/>
        </w:rPr>
        <w:t>(</w:t>
      </w:r>
      <w:r w:rsidRPr="00CD4793">
        <w:rPr>
          <w:rFonts w:ascii="TH SarabunPSK" w:eastAsia="Sarabun" w:hAnsi="TH SarabunPSK" w:cs="TH SarabunPSK"/>
          <w:sz w:val="32"/>
          <w:szCs w:val="32"/>
          <w:vertAlign w:val="superscript"/>
        </w:rPr>
        <w:t>3)</w:t>
      </w:r>
      <w:r w:rsidRPr="00CD4793">
        <w:rPr>
          <w:rFonts w:ascii="TH SarabunPSK" w:eastAsia="Sarabun" w:hAnsi="TH SarabunPSK" w:cs="TH SarabunPSK"/>
          <w:sz w:val="32"/>
          <w:szCs w:val="32"/>
          <w:cs/>
        </w:rPr>
        <w:t>และเปรียบเทียบกับประเทศเยอรมัน สิงคโปร์และประเทศไทย</w:t>
      </w:r>
      <w:r w:rsidRPr="00CD4793">
        <w:rPr>
          <w:rFonts w:ascii="TH SarabunPSK" w:eastAsia="Sarabun" w:hAnsi="TH SarabunPSK" w:cs="TH SarabunPSK"/>
          <w:sz w:val="32"/>
          <w:szCs w:val="32"/>
          <w:vertAlign w:val="superscript"/>
          <w:cs/>
        </w:rPr>
        <w:t>(</w:t>
      </w:r>
      <w:r w:rsidRPr="00CD4793">
        <w:rPr>
          <w:rFonts w:ascii="TH SarabunPSK" w:eastAsia="Sarabun" w:hAnsi="TH SarabunPSK" w:cs="TH SarabunPSK"/>
          <w:sz w:val="32"/>
          <w:szCs w:val="32"/>
          <w:vertAlign w:val="superscript"/>
        </w:rPr>
        <w:t>4)</w:t>
      </w:r>
      <w:r w:rsidRPr="00CD4793">
        <w:rPr>
          <w:rFonts w:ascii="TH SarabunPSK" w:eastAsia="Sarabun" w:hAnsi="TH SarabunPSK" w:cs="TH SarabunPSK"/>
          <w:sz w:val="32"/>
          <w:szCs w:val="32"/>
          <w:cs/>
        </w:rPr>
        <w:t>พบว่าในประเทศเยอรมัน</w:t>
      </w:r>
      <w:proofErr w:type="spellStart"/>
      <w:r w:rsidRPr="00CD4793">
        <w:rPr>
          <w:rFonts w:ascii="TH SarabunPSK" w:eastAsia="Sarabun" w:hAnsi="TH SarabunPSK" w:cs="TH SarabunPSK"/>
          <w:sz w:val="32"/>
          <w:szCs w:val="32"/>
          <w:cs/>
        </w:rPr>
        <w:t>นี</w:t>
      </w:r>
      <w:proofErr w:type="spellEnd"/>
      <w:r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 ญี่ปุ่นและสิงคโปร์มีการพัฒนาระบบการดูแลผู้สูงอายุจากการสร้างความรับผิดชอบของประชาชนผ่านการร่วมจ่ายภาคบังคับ เช่น ค่าเบี้ยประกัน การสมทบในรูปแบบประกันสังคมสามารถลดภาระค่าใช้จ่ายในการดูแลระยะยาวสำหรับผู้สูงอายุและมีการออกแบบระบบเพื่อให้มีบริการดูแลผู้สูงอายุทั้งในสถานที่บริการ ในที่พักอาศัยและในชุมชน ในขณะที่ประเทศไทยกำลังก้าวเข้าสู่สังคมผู้สูงอายุโดยสมบูรณ์ แต่การบริการดูแลระยะยาวสำหรับผู้สูงอายุยังไม่มีความครอบคลุมและเท่าเทียม  </w:t>
      </w:r>
    </w:p>
    <w:p w14:paraId="6CBFCA08" w14:textId="4CF3424A" w:rsidR="00B06B11" w:rsidRPr="00CD4793" w:rsidRDefault="00381F7B" w:rsidP="00344220">
      <w:pPr>
        <w:ind w:firstLine="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        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>สภาพัฒนาการเศรษฐกิจและสังคมแห่งชาติ</w:t>
      </w:r>
      <w:r w:rsidR="00B06B11" w:rsidRPr="00CD4793">
        <w:rPr>
          <w:rFonts w:ascii="TH SarabunPSK" w:eastAsia="Sarabun" w:hAnsi="TH SarabunPSK" w:cs="TH SarabunPSK"/>
          <w:sz w:val="32"/>
          <w:szCs w:val="32"/>
          <w:vertAlign w:val="superscript"/>
          <w:cs/>
        </w:rPr>
        <w:t>(</w:t>
      </w:r>
      <w:r w:rsidR="00B06B11" w:rsidRPr="00CD4793">
        <w:rPr>
          <w:rFonts w:ascii="TH SarabunPSK" w:eastAsia="Sarabun" w:hAnsi="TH SarabunPSK" w:cs="TH SarabunPSK"/>
          <w:sz w:val="32"/>
          <w:szCs w:val="32"/>
          <w:vertAlign w:val="superscript"/>
        </w:rPr>
        <w:t xml:space="preserve">5)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ได้รายงานต่อคณะรัฐมนตรี เมื่อวันที่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14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>มกราคม พ.ศ.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2563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ว่า ประชากรไทยจะเพิ่มจาก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66.5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ล้านคนในปี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2563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เป็น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67.2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ล้านคนในปี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2571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>หลังจากนั้นจำนวนประชากรจะลดลงในอัตรา -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0.2 %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ต่อปี ทำให้ในปี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2583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จะมีจำนวนประชากรทั้งหมดประมาณ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65.4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>ล้านคน ทั้งนี้ ประชากรผู้สูงอายุ (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60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ปีขึ้นไป) ในปี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2563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มีจำนวนเกือบ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12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ล้านคน คิดเป็น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18 %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ของประชากรทั้งหมดและอัตราส่วนพึ่งพิงของผู้สูงอายุต่อวัยแรงงานเท่ากับ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27.7:100 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แต่ในปี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2583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ตัวเลขคาดว่าเพิ่มเป็น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20.42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ล้านคน เท่ากับ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31.28 %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ของประชากรทั้งหมด และอัตราส่วนพึ่งพิงของผู้สูงอายุต่อวัยแรงงานจะเพิ่มเป็น 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56.2:100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>ตามลำดับ ดังนั้น รัฐบาลจึงได้ประกาศเรื่องผู้สูงอายุให้เป็นวาระแห่งชาติโดยจัดทำแผนการดูแลผู้สูงอายุระยะยาว</w:t>
      </w:r>
      <w:r w:rsidR="00B06B11" w:rsidRPr="00CD4793">
        <w:rPr>
          <w:rFonts w:ascii="TH SarabunPSK" w:eastAsia="Sarabun" w:hAnsi="TH SarabunPSK" w:cs="TH SarabunPSK"/>
          <w:sz w:val="32"/>
          <w:szCs w:val="32"/>
          <w:vertAlign w:val="superscript"/>
          <w:cs/>
        </w:rPr>
        <w:t>(</w:t>
      </w:r>
      <w:r w:rsidR="00B06B11" w:rsidRPr="00CD4793">
        <w:rPr>
          <w:rFonts w:ascii="TH SarabunPSK" w:eastAsia="Sarabun" w:hAnsi="TH SarabunPSK" w:cs="TH SarabunPSK"/>
          <w:sz w:val="32"/>
          <w:szCs w:val="32"/>
          <w:vertAlign w:val="superscript"/>
        </w:rPr>
        <w:t>6)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>ตั้งแต่การส่งเสริมสุขภาพ</w:t>
      </w:r>
      <w:r w:rsidR="00B06B11" w:rsidRPr="00CD4793">
        <w:rPr>
          <w:rFonts w:ascii="TH SarabunPSK" w:eastAsia="Sarabun" w:hAnsi="TH SarabunPSK" w:cs="TH SarabunPSK"/>
          <w:sz w:val="32"/>
          <w:szCs w:val="32"/>
        </w:rPr>
        <w:t>&amp;</w:t>
      </w:r>
      <w:r w:rsidR="00B06B11" w:rsidRPr="00CD4793">
        <w:rPr>
          <w:rFonts w:ascii="TH SarabunPSK" w:eastAsia="Sarabun" w:hAnsi="TH SarabunPSK" w:cs="TH SarabunPSK"/>
          <w:sz w:val="32"/>
          <w:szCs w:val="32"/>
          <w:cs/>
        </w:rPr>
        <w:t xml:space="preserve">ป้องกันโรค สนับสนุนให้ผู้สูงอายุที่แข็งแรงและสุขภาพดี ได้ต่ออายุการทำงานหรือเป็นแรงงานเสริมนอกระบบ ตลอดจนดูแลผู้สูงอายุที่มีภาวะพึ่งพิงตามระดับความจำเป็นให้เหมาะสม และสามารถดำรงชีวิตได้อย่างมีศักดิ์ศรี โดยมีระบบการเงินการคลังที่ยั่งยืน และบูรณาการให้ครอบครัว หน่วยงานของสำนักงานหลักประกันสุขภาพแห่งชาติ กระทรวงสาธารณสุข กระทรวงพัฒนาสังคมและความมั่นคงของมนุษย์ องค์กรปกครองส่วนท้องถิ่นและภาคประชาชน รวมถึงภาคเอกชนเข้ามาเป็นภาคีเครือข่ายและมีส่วนร่วมกันในขบวนการสนับสนุน ดูแลช่วยเหลือเกื้อกูลกลุ่มผู้สูงอายุนี้  </w:t>
      </w:r>
    </w:p>
    <w:p w14:paraId="15AE3E28" w14:textId="14B67771" w:rsidR="000F7488" w:rsidRPr="00CD4793" w:rsidRDefault="00B06B11" w:rsidP="00344220">
      <w:pPr>
        <w:ind w:firstLine="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2564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ประเทศไทยได้เริ่มเข้าสู่สังคมผู้สูงอายุโดยสมบูรณ์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Aged society)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และในอนาคต อีกไม่ถึง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20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ปี ก็จะเป็นสังคมผู้สูงอายุระดับสุดยอด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Super aged society)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ใน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77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จังหวัดของประเทศไทย มี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30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จังหวัดที่ก้าวสู่สังคมผู้สูงอายุ โดยสมบูรณ์แล้ว ส่วนใหญ่อยูในภาคเหนือและภาคกลาง โดยอันดับ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1-5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 ลำปาง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26.1%)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ลำพูน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25.8%)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สิงห์บุรีและแพร่(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25.7%)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สมุทรสงคราม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24.8%)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ซึ่งอาจจะมีผู้สูงอายุที่มีภาวะพึ่งพิงจำนวนเพิ่มมากขึ้นเรื่อย ๆ จากข้อมูลของสำนักอนามัยผู้สูงอายุ กรมอนามัย กระทรวงสาธารณสุข</w:t>
      </w:r>
      <w:r w:rsidR="00BD161A" w:rsidRPr="00CD4793">
        <w:rPr>
          <w:rFonts w:ascii="TH SarabunPSK" w:eastAsia="Times New Roman" w:hAnsi="TH SarabunPSK" w:cs="TH SarabunPSK"/>
          <w:sz w:val="32"/>
          <w:szCs w:val="32"/>
          <w:vertAlign w:val="superscript"/>
        </w:rPr>
        <w:t>(</w:t>
      </w:r>
      <w:r w:rsidR="00DD4187" w:rsidRPr="00CD4793">
        <w:rPr>
          <w:rFonts w:ascii="TH SarabunPSK" w:eastAsia="Times New Roman" w:hAnsi="TH SarabunPSK" w:cs="TH SarabunPSK"/>
          <w:sz w:val="32"/>
          <w:szCs w:val="32"/>
          <w:vertAlign w:val="superscript"/>
        </w:rPr>
        <w:t>7</w:t>
      </w:r>
      <w:r w:rsidR="00BD161A" w:rsidRPr="00CD4793">
        <w:rPr>
          <w:rFonts w:ascii="TH SarabunPSK" w:eastAsia="Times New Roman" w:hAnsi="TH SarabunPSK" w:cs="TH SarabunPSK"/>
          <w:sz w:val="32"/>
          <w:szCs w:val="32"/>
          <w:vertAlign w:val="superscript"/>
        </w:rPr>
        <w:t>)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ณ วันที่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30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กันยายน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2563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พบว่ามีผู้สูงอายุที่มีภาวะพึ่งพิงจำนวน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255,327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คนจากประชากรผู้สูงอายุทั้งหมด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11,627,130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2.19% </w:t>
      </w:r>
    </w:p>
    <w:p w14:paraId="58934BDD" w14:textId="0568D36F" w:rsidR="000F7488" w:rsidRPr="00CD4793" w:rsidRDefault="00B06B11" w:rsidP="00344220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ข้อมูลเขตสุขภาพที่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2 (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ประกอบด้วยจังหวัดตาก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พิษณุโลก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เพชรบูรณ์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สุโขทัย และอุตรดิตถ์)</w:t>
      </w:r>
      <w:r w:rsidR="00CA5910" w:rsidRPr="00CD4793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จากศูนย์อนามัยที่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พิษณุโลก ปี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2563</w:t>
      </w:r>
      <w:r w:rsidR="000F7488" w:rsidRPr="00CD4793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  <w:t>(</w:t>
      </w:r>
      <w:r w:rsidR="00C051E9" w:rsidRPr="00CD4793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  <w:t>8</w:t>
      </w:r>
      <w:r w:rsidR="000F7488" w:rsidRPr="00CD4793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  <w:t>)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พบว่ามีผู้สูงอายุ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60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ปีขึ้นไป) จำนวน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652,828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18.28%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ของประชากรทั้งหมด โดยจังหวัดสุโขทัย มีประชากรทั้งหมด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595,072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คน เป็นผู้สูงอายุจำนวน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122,369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20.56%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ของประชากรทั้งหมด ข้อมูลจากสำนักงานสาธารณสุขจังหวัดสุโขทัย</w:t>
      </w:r>
      <w:r w:rsidR="000F7488" w:rsidRPr="00CD4793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  <w:cs/>
        </w:rPr>
        <w:t>(</w:t>
      </w:r>
      <w:r w:rsidR="00DD4187" w:rsidRPr="00CD4793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  <w:t>9</w:t>
      </w:r>
      <w:r w:rsidR="000F7488" w:rsidRPr="00CD4793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  <w:cs/>
        </w:rPr>
        <w:t>)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พบว่าผู้สูงอายุส่วนใหญ่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97.5%)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เป็นกลุ่มติดสังคม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Barthel ADL. index = 12-20/20)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ส่วนกลุ่มติดบ้าน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Barthel ADL. index = 5-11/20)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และกลุ่มติดเตียง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Barthel ADL. index = 0-4/20)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พบได้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1.99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0.51%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รวมเป็น 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2.5%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ซึ่งกลุ่มแรกถือว่าเป็นผู้สูงอายุที่แข็งแรงสุขภาพดี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Healthy ag</w:t>
      </w:r>
      <w:r w:rsidR="00614F39" w:rsidRPr="00CD4793">
        <w:rPr>
          <w:rFonts w:ascii="TH SarabunPSK" w:eastAsia="Times New Roman" w:hAnsi="TH SarabunPSK" w:cs="TH SarabunPSK"/>
          <w:sz w:val="32"/>
          <w:szCs w:val="32"/>
        </w:rPr>
        <w:t>e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ing group)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ส่วนสองกลุ่มหลังนี้อยู่ในภาวะพึ่งพิง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4492664" w14:textId="29916B0B" w:rsidR="00B06B11" w:rsidRPr="00CD4793" w:rsidRDefault="00B06B11" w:rsidP="00344220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ผู้วิจัยในฐานะที่เป็นแพทย์ประจำคลินิกหมอครอบครัว สถานีอนามัยเฉลิมพระเกียรติ 60 พรรษา นวมินทราชินี เมืองเก่า รับผิดชอบดูแลประชากรในเขตตำบลเมืองเก่า อำเภอเมือง จังหวัดสุโขทัย</w:t>
      </w:r>
      <w:r w:rsidR="000A75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C76E5" w:rsidRPr="00CD4793">
        <w:rPr>
          <w:rFonts w:ascii="TH SarabunPSK" w:eastAsia="Times New Roman" w:hAnsi="TH SarabunPSK" w:cs="TH SarabunPSK"/>
          <w:sz w:val="32"/>
          <w:szCs w:val="32"/>
          <w:cs/>
        </w:rPr>
        <w:t>และจากรายงานประจำปีของสถานีอนามัยเฉลิมพระเกียรติฯ เมืองเก่า</w:t>
      </w:r>
      <w:r w:rsidR="000F7488" w:rsidRPr="00CD4793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  <w:cs/>
        </w:rPr>
        <w:t>(</w:t>
      </w:r>
      <w:r w:rsidR="00DD4187" w:rsidRPr="00CD4793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  <w:t>10</w:t>
      </w:r>
      <w:r w:rsidR="000F7488" w:rsidRPr="00CD4793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  <w:cs/>
        </w:rPr>
        <w:t>)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ซึ่งมีผู้สูงอายุจำนวนทั้งสิ้น 3,</w:t>
      </w:r>
      <w:r w:rsidR="00784A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478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="00784AC9">
        <w:rPr>
          <w:rFonts w:ascii="TH SarabunPSK" w:eastAsia="Times New Roman" w:hAnsi="TH SarabunPSK" w:cs="TH SarabunPSK" w:hint="cs"/>
          <w:sz w:val="32"/>
          <w:szCs w:val="32"/>
          <w:cs/>
        </w:rPr>
        <w:t>คิดเป็นร้อยละ 19.83 ของ</w:t>
      </w:r>
      <w:r w:rsidR="000A75E0">
        <w:rPr>
          <w:rFonts w:ascii="TH SarabunPSK" w:eastAsia="Times New Roman" w:hAnsi="TH SarabunPSK" w:cs="TH SarabunPSK" w:hint="cs"/>
          <w:sz w:val="32"/>
          <w:szCs w:val="32"/>
          <w:cs/>
        </w:rPr>
        <w:t>ประชากรทั้งหมดตำบลเมืองเก่า</w:t>
      </w:r>
      <w:r w:rsidR="00784AC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0A75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17</w:t>
      </w:r>
      <w:r w:rsidR="000A75E0">
        <w:rPr>
          <w:rFonts w:ascii="TH SarabunPSK" w:eastAsia="Times New Roman" w:hAnsi="TH SarabunPSK" w:cs="TH SarabunPSK"/>
          <w:sz w:val="32"/>
          <w:szCs w:val="32"/>
        </w:rPr>
        <w:t>,</w:t>
      </w:r>
      <w:r w:rsidR="00784AC9">
        <w:rPr>
          <w:rFonts w:ascii="TH SarabunPSK" w:eastAsia="Times New Roman" w:hAnsi="TH SarabunPSK" w:cs="TH SarabunPSK"/>
          <w:sz w:val="32"/>
          <w:szCs w:val="32"/>
        </w:rPr>
        <w:t>536</w:t>
      </w:r>
      <w:r w:rsidR="000A75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4A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เป็นผู้สูงอายุที่แข็งแรงสุขภาพดี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Healthy ag</w:t>
      </w:r>
      <w:r w:rsidR="00205C03" w:rsidRPr="00CD4793">
        <w:rPr>
          <w:rFonts w:ascii="TH SarabunPSK" w:eastAsia="Times New Roman" w:hAnsi="TH SarabunPSK" w:cs="TH SarabunPSK"/>
          <w:sz w:val="32"/>
          <w:szCs w:val="32"/>
        </w:rPr>
        <w:t>e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ing group)</w:t>
      </w:r>
      <w:r w:rsidR="00043ED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43ED7">
        <w:rPr>
          <w:rFonts w:ascii="TH SarabunPSK" w:eastAsia="Times New Roman" w:hAnsi="TH SarabunPSK" w:cs="TH SarabunPSK" w:hint="cs"/>
          <w:sz w:val="32"/>
          <w:szCs w:val="32"/>
          <w:cs/>
        </w:rPr>
        <w:t>ร้อยละ 96.</w:t>
      </w:r>
      <w:r w:rsidR="00784AC9">
        <w:rPr>
          <w:rFonts w:ascii="TH SarabunPSK" w:eastAsia="Times New Roman" w:hAnsi="TH SarabunPSK" w:cs="TH SarabunPSK" w:hint="cs"/>
          <w:sz w:val="32"/>
          <w:szCs w:val="32"/>
          <w:cs/>
        </w:rPr>
        <w:t>64</w:t>
      </w:r>
      <w:r w:rsidR="00043E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และเป็นกลุ่มที่อยู่ในภาวะพึ่งพิง </w:t>
      </w:r>
      <w:r w:rsidR="00043ED7">
        <w:rPr>
          <w:rFonts w:ascii="TH SarabunPSK" w:eastAsia="Times New Roman" w:hAnsi="TH SarabunPSK" w:cs="TH SarabunPSK" w:hint="cs"/>
          <w:sz w:val="32"/>
          <w:szCs w:val="32"/>
          <w:cs/>
        </w:rPr>
        <w:t>ร้อยละ 3.</w:t>
      </w:r>
      <w:r w:rsidR="00784AC9">
        <w:rPr>
          <w:rFonts w:ascii="TH SarabunPSK" w:eastAsia="Times New Roman" w:hAnsi="TH SarabunPSK" w:cs="TH SarabunPSK" w:hint="cs"/>
          <w:sz w:val="32"/>
          <w:szCs w:val="32"/>
          <w:cs/>
        </w:rPr>
        <w:t>36</w:t>
      </w:r>
      <w:r w:rsidR="00043E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ซึ่งมีอัตราสูงกว่าภาพรวมของจังหวัดสุโขทัย โดยกลุ่มผู้สูงอายุที่อยู่ในภาวะพึ่งพิง ควรได้รับการดูแลบริบาลระยะยาว (</w:t>
      </w:r>
      <w:r w:rsidR="000F7488" w:rsidRPr="00CD4793">
        <w:rPr>
          <w:rFonts w:ascii="TH SarabunPSK" w:eastAsia="Times New Roman" w:hAnsi="TH SarabunPSK" w:cs="TH SarabunPSK"/>
          <w:sz w:val="32"/>
          <w:szCs w:val="32"/>
        </w:rPr>
        <w:t>Long term care: LTC.)</w:t>
      </w:r>
      <w:r w:rsidR="007F483A" w:rsidRPr="00CD4793">
        <w:rPr>
          <w:rFonts w:ascii="TH SarabunPSK" w:eastAsia="Times New Roman" w:hAnsi="TH SarabunPSK" w:cs="TH SarabunPSK"/>
          <w:sz w:val="32"/>
          <w:szCs w:val="32"/>
          <w:vertAlign w:val="superscript"/>
        </w:rPr>
        <w:t xml:space="preserve">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vertAlign w:val="superscript"/>
          <w:cs/>
        </w:rPr>
        <w:t xml:space="preserve"> </w:t>
      </w:r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หากผู้สูงอายุได้รับการดูแลสุขภาพที่ไม่ดีพอ ก็จะส่งผลต่อการเจ็บป่วยที่เพิ่มขึ้น และเป็นสาเหตุให้ต้องไปรับการรักษาในสถานพยาบาล ซึ่งจะส่งผลกระทบต่อคุณภาพชีวิตและค่าใช้จ่ายที่สูงขึ้น จึงมีความสนใจที่จะศึกษา</w:t>
      </w:r>
      <w:bookmarkStart w:id="0" w:name="_Hlk84679413"/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>สถานะทางสุขภาพและความต้องการรับการดูแลระยะยาวของผู้สูงอายุที่มีภาวะพึ่งพิง</w:t>
      </w:r>
      <w:bookmarkEnd w:id="0"/>
      <w:r w:rsidR="000F7488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ในพื้นที่ที่รับผิดชอบ เพื่อนำข้อมูลจากผลการวิจัยไปจัดระบบบริการสุขภาพผู้สูงอายุที่มีภาวะต้องพึ่งพา ให้ตอบสนองตามปัญหาและความต้องการของผู้สูงอายุในชุมชน เป็นการป้องกันปัญหาสุขภาพที่ดีอย่างเหมาะสมต่อไป</w:t>
      </w:r>
    </w:p>
    <w:p w14:paraId="587A7BF7" w14:textId="50197FE0" w:rsidR="00B06B11" w:rsidRDefault="00B06B11" w:rsidP="002E31D4">
      <w:pPr>
        <w:spacing w:line="240" w:lineRule="auto"/>
        <w:ind w:left="142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E5F64D8" w14:textId="6F846B25" w:rsidR="000853E9" w:rsidRDefault="000853E9" w:rsidP="002E31D4">
      <w:pPr>
        <w:spacing w:line="240" w:lineRule="auto"/>
        <w:ind w:left="142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60F6C24" w14:textId="58B48B1A" w:rsidR="00344220" w:rsidRDefault="00344220" w:rsidP="002E31D4">
      <w:pPr>
        <w:spacing w:line="240" w:lineRule="auto"/>
        <w:ind w:left="142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1493F1C" w14:textId="77777777" w:rsidR="00344220" w:rsidRDefault="00344220" w:rsidP="002E31D4">
      <w:pPr>
        <w:spacing w:line="240" w:lineRule="auto"/>
        <w:ind w:left="142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1882823" w14:textId="59B7E1D4" w:rsidR="00B06B11" w:rsidRPr="00CD4793" w:rsidRDefault="00060124" w:rsidP="002E31D4">
      <w:pPr>
        <w:spacing w:line="240" w:lineRule="auto"/>
        <w:ind w:left="14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คำถามการวิจัย </w:t>
      </w:r>
      <w:bookmarkStart w:id="1" w:name="_Hlk84679548"/>
    </w:p>
    <w:p w14:paraId="42319B22" w14:textId="77777777" w:rsidR="00344220" w:rsidRDefault="00B06B11" w:rsidP="00344220">
      <w:pPr>
        <w:spacing w:line="240" w:lineRule="auto"/>
        <w:ind w:left="142" w:firstLine="57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</w:rPr>
        <w:t>1.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สถานะทางสุขภาพของผู้สูงอายุที่มีภาวะพึ่งพิง ในตำบลเมืองเก่า อำเภอเมืองสุโขทัย </w:t>
      </w:r>
      <w:bookmarkEnd w:id="1"/>
      <w:r w:rsidR="00344220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จังหวัดสุโขทัย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เป็นอย่างไร </w:t>
      </w:r>
    </w:p>
    <w:p w14:paraId="2AB16C4B" w14:textId="39064FD6" w:rsidR="00060124" w:rsidRPr="00CD4793" w:rsidRDefault="00B06B11" w:rsidP="00344220">
      <w:pPr>
        <w:spacing w:line="240" w:lineRule="auto"/>
        <w:ind w:left="142" w:firstLine="57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>ผู้สูงอายุที่มีภาวะพึ่งพิง มีความต้องการรับการดูแลระยะยาว หรือไม่ อย่างไร</w:t>
      </w:r>
    </w:p>
    <w:p w14:paraId="144BC9DE" w14:textId="77777777" w:rsidR="00B06B11" w:rsidRPr="00344220" w:rsidRDefault="00B06B11" w:rsidP="002E31D4">
      <w:pPr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  <w:bookmarkStart w:id="2" w:name="_Hlk98481897"/>
      <w:r w:rsidRPr="00CD479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F63EE81" w14:textId="6973A7DF" w:rsidR="00B06B11" w:rsidRPr="00CD4793" w:rsidRDefault="00060124" w:rsidP="002E31D4">
      <w:pPr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วัตถุประสงค์ของการวิจัย </w:t>
      </w:r>
    </w:p>
    <w:p w14:paraId="6A6892E5" w14:textId="0D21FD80" w:rsidR="00B06B11" w:rsidRPr="00CD4793" w:rsidRDefault="00B06B11" w:rsidP="002E31D4">
      <w:pPr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D4793">
        <w:rPr>
          <w:rFonts w:ascii="TH SarabunPSK" w:eastAsia="Times New Roman" w:hAnsi="TH SarabunPSK" w:cs="TH SarabunPSK"/>
          <w:sz w:val="32"/>
          <w:szCs w:val="32"/>
        </w:rPr>
        <w:tab/>
      </w:r>
      <w:r w:rsidR="00060124" w:rsidRPr="00CD4793">
        <w:rPr>
          <w:rFonts w:ascii="TH SarabunPSK" w:eastAsia="Times New Roman" w:hAnsi="TH SarabunPSK" w:cs="TH SarabunPSK"/>
          <w:sz w:val="32"/>
          <w:szCs w:val="32"/>
        </w:rPr>
        <w:t>1</w:t>
      </w:r>
      <w:r w:rsidR="00C36926" w:rsidRPr="00CD479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>เพื่อศึกษาสถานะทางสุขภาพของผู้สูงอายุที่มีภาวะพึ่งพิง ในตำบลเมืองเก่า อำเภอเมือง สุโขทัย</w:t>
      </w:r>
      <w:r w:rsidR="0006012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44220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จังหวัดสุโขทัย</w:t>
      </w:r>
    </w:p>
    <w:p w14:paraId="30353F9B" w14:textId="16159580" w:rsidR="00B06B11" w:rsidRPr="00CD4793" w:rsidRDefault="00B06B11" w:rsidP="002E31D4">
      <w:pPr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</w:rPr>
        <w:tab/>
      </w:r>
      <w:r w:rsidR="00C36926" w:rsidRPr="00CD479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>เพื่อวิเคราะห์ความต้องการรับการดูแลระยะยาวของผู้สูงอายุที่มีภาวะพึ่งพิง ในตำบล</w:t>
      </w:r>
      <w:r w:rsidR="003442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>เมืองเก่า อำเภอเมืองสุโขทัย</w:t>
      </w:r>
      <w:bookmarkEnd w:id="2"/>
      <w:r w:rsidR="003442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44220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จังหวัดสุโขทัย</w:t>
      </w:r>
    </w:p>
    <w:p w14:paraId="23C07F0F" w14:textId="77777777" w:rsidR="00B06B11" w:rsidRPr="00344220" w:rsidRDefault="00B06B11" w:rsidP="002E31D4">
      <w:pPr>
        <w:spacing w:line="240" w:lineRule="atLeast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71527FB" w14:textId="14FBFB65" w:rsidR="00B06B11" w:rsidRPr="00CD4793" w:rsidRDefault="00153381" w:rsidP="002E31D4">
      <w:pPr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ประโยชน์ต่ออาสาสมัครและชุมชนที่เข้าร่วมการวิจัย รวมทั้งการสร้างความเข้มแข็งแก่ชุมชน </w:t>
      </w:r>
    </w:p>
    <w:p w14:paraId="37218F21" w14:textId="55150B71" w:rsidR="00A06E3A" w:rsidRPr="00CD4793" w:rsidRDefault="00153381" w:rsidP="00344220">
      <w:pPr>
        <w:spacing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ผู้สูงอายุที่อยู่ในภาวะพึ่งพิง ได้รับการดูแลจากทีมสหสาขาวิชาชีพ ทีมหมอครอบครัว จากหน่วยบริการปฐมภูมิและโรงพยาบาลส่งเสริมสุขภาพระดับตำบล ให้การดูแลด้านสุขภาพถึงที่บ้านอย่างต่อเนื่องและสม่ำเสมอ ตามปัญหาสุขภาพ และชุดสิทธิประโยชน์ โดยการมีส่วนร่วมของครอบครัว</w:t>
      </w:r>
      <w:r w:rsidR="00CA5910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ชุมชนและท้องถิ่น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เป็นการเสริมสร้างความเข้มแข็งของชุมชุนในการจัดการด้านสุขภาพของผู้สูงอาย</w:t>
      </w:r>
      <w:r w:rsidR="002956BE" w:rsidRPr="00CD4793">
        <w:rPr>
          <w:rFonts w:ascii="TH SarabunPSK" w:eastAsia="Times New Roman" w:hAnsi="TH SarabunPSK" w:cs="TH SarabunPSK"/>
          <w:sz w:val="32"/>
          <w:szCs w:val="32"/>
          <w:cs/>
        </w:rPr>
        <w:t>ุ</w:t>
      </w:r>
    </w:p>
    <w:p w14:paraId="4B163A77" w14:textId="77777777" w:rsidR="002E31D4" w:rsidRPr="00344220" w:rsidRDefault="002E31D4" w:rsidP="002E31D4">
      <w:pPr>
        <w:spacing w:line="240" w:lineRule="atLeast"/>
        <w:ind w:left="142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9C9F1AC" w14:textId="77777777" w:rsidR="00A06E3A" w:rsidRPr="00CD4793" w:rsidRDefault="00153381" w:rsidP="00152207">
      <w:pPr>
        <w:tabs>
          <w:tab w:val="left" w:pos="1560"/>
        </w:tabs>
        <w:spacing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3" w:name="_Hlk101031925"/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ขอบเขตในการทำวิจัย</w:t>
      </w:r>
    </w:p>
    <w:bookmarkEnd w:id="3"/>
    <w:p w14:paraId="6050D833" w14:textId="658065B0" w:rsidR="00B06B11" w:rsidRPr="00CD4793" w:rsidRDefault="00153381" w:rsidP="00344220">
      <w:pPr>
        <w:tabs>
          <w:tab w:val="left" w:pos="709"/>
        </w:tabs>
        <w:spacing w:line="240" w:lineRule="auto"/>
        <w:ind w:firstLine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</w:rPr>
        <w:t>1</w:t>
      </w:r>
      <w:r w:rsidR="0052111C" w:rsidRPr="00CD4793">
        <w:rPr>
          <w:rFonts w:ascii="TH SarabunPSK" w:eastAsia="Times New Roman" w:hAnsi="TH SarabunPSK" w:cs="TH SarabunPSK"/>
          <w:sz w:val="32"/>
          <w:szCs w:val="32"/>
        </w:rPr>
        <w:t>.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ขอบเขตเชิงพื้นที่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ได้แก่ พื้นที่ ตำบลเมืองเก่า อำเภอเมืองสุโขทัย จังหวัดสุโขทัย</w:t>
      </w:r>
    </w:p>
    <w:p w14:paraId="2793300C" w14:textId="6E2132CE" w:rsidR="00153381" w:rsidRPr="00CD4793" w:rsidRDefault="00B06B11" w:rsidP="00344220">
      <w:pPr>
        <w:spacing w:line="240" w:lineRule="auto"/>
        <w:ind w:left="142"/>
        <w:rPr>
          <w:rFonts w:ascii="TH SarabunPSK" w:eastAsia="Times New Roman" w:hAnsi="TH SarabunPSK" w:cs="TH SarabunPSK"/>
          <w:sz w:val="32"/>
          <w:szCs w:val="32"/>
          <w:cs/>
        </w:rPr>
      </w:pPr>
      <w:r w:rsidRPr="00CD4793">
        <w:rPr>
          <w:rFonts w:ascii="TH SarabunPSK" w:eastAsia="Times New Roman" w:hAnsi="TH SarabunPSK" w:cs="TH SarabunPSK"/>
          <w:sz w:val="32"/>
          <w:szCs w:val="32"/>
        </w:rPr>
        <w:tab/>
      </w:r>
      <w:r w:rsidR="00153381" w:rsidRPr="00CD479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153381" w:rsidRPr="00CD4793">
        <w:rPr>
          <w:rFonts w:ascii="TH SarabunPSK" w:eastAsia="Times New Roman" w:hAnsi="TH SarabunPSK" w:cs="TH SarabunPSK"/>
          <w:sz w:val="32"/>
          <w:szCs w:val="32"/>
          <w:cs/>
        </w:rPr>
        <w:t>ขอบเขตเชิงประชากรกลุ่มเป้าหมาย</w:t>
      </w:r>
      <w:r w:rsidR="00153381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53381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ได้แก่ กลุ่มผู้สูงอายุ (อายุ </w:t>
      </w:r>
      <w:r w:rsidR="00153381" w:rsidRPr="00CD4793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="00153381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ปีขึ้นไป) ทั้งเพศชายและหญิงที่พักอาศัยอยู่ในเขตตำบลเมืองเก่า อำเภอเมืองสุโขทัย </w:t>
      </w:r>
      <w:r w:rsidR="00344220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จังหวัดสุโขทัย</w:t>
      </w:r>
      <w:r w:rsidR="00153381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ในช่วงเวลาที่ทำการวิจัย </w:t>
      </w:r>
    </w:p>
    <w:p w14:paraId="54A70DA8" w14:textId="5B900AE8" w:rsidR="00153381" w:rsidRPr="00CD4793" w:rsidRDefault="00153381" w:rsidP="002E31D4">
      <w:pPr>
        <w:spacing w:before="240"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(เริ่มเก็บข้อมูลวิจัย)</w:t>
      </w:r>
    </w:p>
    <w:p w14:paraId="1C1A7A62" w14:textId="5159425C" w:rsidR="00153381" w:rsidRDefault="00A06E3A" w:rsidP="002E31D4">
      <w:pPr>
        <w:tabs>
          <w:tab w:val="left" w:pos="709"/>
          <w:tab w:val="left" w:pos="1560"/>
          <w:tab w:val="left" w:pos="1800"/>
        </w:tabs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53381" w:rsidRPr="00CD4793">
        <w:rPr>
          <w:rFonts w:ascii="TH SarabunPSK" w:eastAsia="Times New Roman" w:hAnsi="TH SarabunPSK" w:cs="TH SarabunPSK"/>
          <w:sz w:val="32"/>
          <w:szCs w:val="32"/>
          <w:cs/>
        </w:rPr>
        <w:t>เริ่มดำเนินการเก็บข้อมูล เดือนพฤศจิกายน พ.ศ. 2564 เสร็จสิ้นเดือนธันวาคม พ.ศ. 2564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442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153381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รวมระยะเวลา 2 เดือน </w:t>
      </w:r>
    </w:p>
    <w:p w14:paraId="6853B4B6" w14:textId="6E489C88" w:rsidR="00161569" w:rsidRPr="00CD4793" w:rsidRDefault="00161569" w:rsidP="002E31D4">
      <w:pPr>
        <w:tabs>
          <w:tab w:val="left" w:pos="709"/>
          <w:tab w:val="left" w:pos="1560"/>
          <w:tab w:val="left" w:pos="1800"/>
        </w:tabs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569">
        <w:rPr>
          <w:rFonts w:ascii="TH SarabunPSK" w:eastAsia="Times New Roman" w:hAnsi="TH SarabunPSK" w:cs="TH SarabunPSK" w:hint="cs"/>
          <w:b/>
          <w:bCs/>
          <w:sz w:val="28"/>
          <w:cs/>
        </w:rPr>
        <w:t>ตารางที่ 1</w:t>
      </w:r>
      <w:r w:rsidRPr="00161569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61569">
        <w:rPr>
          <w:rFonts w:ascii="TH SarabunPSK" w:eastAsia="Times New Roman" w:hAnsi="TH SarabunPSK" w:cs="TH SarabunPSK"/>
          <w:sz w:val="28"/>
          <w:cs/>
        </w:rPr>
        <w:t>การบริหารงานวิจัยและตารางการปฏิบัติงาน (</w:t>
      </w:r>
      <w:r w:rsidRPr="00161569">
        <w:rPr>
          <w:rFonts w:ascii="TH SarabunPSK" w:eastAsia="Times New Roman" w:hAnsi="TH SarabunPSK" w:cs="TH SarabunPSK"/>
          <w:sz w:val="28"/>
        </w:rPr>
        <w:t>Tabulation of Research Activities and Timeline)</w:t>
      </w:r>
    </w:p>
    <w:tbl>
      <w:tblPr>
        <w:tblStyle w:val="4-5"/>
        <w:tblpPr w:leftFromText="180" w:rightFromText="180" w:vertAnchor="text" w:horzAnchor="margin" w:tblpY="160"/>
        <w:tblW w:w="9639" w:type="dxa"/>
        <w:tblLayout w:type="fixed"/>
        <w:tblLook w:val="04A0" w:firstRow="1" w:lastRow="0" w:firstColumn="1" w:lastColumn="0" w:noHBand="0" w:noVBand="1"/>
      </w:tblPr>
      <w:tblGrid>
        <w:gridCol w:w="3685"/>
        <w:gridCol w:w="992"/>
        <w:gridCol w:w="993"/>
        <w:gridCol w:w="992"/>
        <w:gridCol w:w="992"/>
        <w:gridCol w:w="992"/>
        <w:gridCol w:w="993"/>
      </w:tblGrid>
      <w:tr w:rsidR="00152207" w:rsidRPr="00CD4793" w14:paraId="610467CF" w14:textId="77777777" w:rsidTr="00152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029464A1" w14:textId="77777777" w:rsidR="00152207" w:rsidRPr="00344220" w:rsidRDefault="00152207" w:rsidP="0015220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</w:pPr>
            <w:r w:rsidRPr="00344220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กิจกรรม</w:t>
            </w:r>
          </w:p>
        </w:tc>
        <w:tc>
          <w:tcPr>
            <w:tcW w:w="992" w:type="dxa"/>
            <w:vAlign w:val="center"/>
          </w:tcPr>
          <w:p w14:paraId="11E52904" w14:textId="77777777" w:rsidR="00152207" w:rsidRPr="00344220" w:rsidRDefault="00152207" w:rsidP="001522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</w:pPr>
            <w:r w:rsidRPr="00344220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ก.ย.2564</w:t>
            </w:r>
          </w:p>
        </w:tc>
        <w:tc>
          <w:tcPr>
            <w:tcW w:w="993" w:type="dxa"/>
            <w:vAlign w:val="center"/>
          </w:tcPr>
          <w:p w14:paraId="1F633E99" w14:textId="77777777" w:rsidR="00152207" w:rsidRPr="00344220" w:rsidRDefault="00152207" w:rsidP="001522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pacing w:val="-4"/>
                <w:sz w:val="28"/>
              </w:rPr>
            </w:pPr>
            <w:r w:rsidRPr="00344220">
              <w:rPr>
                <w:rFonts w:ascii="TH SarabunPSK" w:eastAsia="Times New Roman" w:hAnsi="TH SarabunPSK" w:cs="TH SarabunPSK"/>
                <w:color w:val="auto"/>
                <w:spacing w:val="-4"/>
                <w:sz w:val="28"/>
                <w:cs/>
              </w:rPr>
              <w:t>ต.ค.2564</w:t>
            </w:r>
          </w:p>
        </w:tc>
        <w:tc>
          <w:tcPr>
            <w:tcW w:w="992" w:type="dxa"/>
            <w:vAlign w:val="center"/>
          </w:tcPr>
          <w:p w14:paraId="3D652A48" w14:textId="77777777" w:rsidR="00152207" w:rsidRPr="00344220" w:rsidRDefault="00152207" w:rsidP="001522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344220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พ.ย.2564</w:t>
            </w:r>
          </w:p>
        </w:tc>
        <w:tc>
          <w:tcPr>
            <w:tcW w:w="992" w:type="dxa"/>
            <w:vAlign w:val="center"/>
          </w:tcPr>
          <w:p w14:paraId="6D13D68F" w14:textId="77777777" w:rsidR="00152207" w:rsidRPr="00344220" w:rsidRDefault="00152207" w:rsidP="001522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</w:pPr>
            <w:r w:rsidRPr="00344220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ธ.ค.2564</w:t>
            </w:r>
          </w:p>
        </w:tc>
        <w:tc>
          <w:tcPr>
            <w:tcW w:w="992" w:type="dxa"/>
            <w:vAlign w:val="center"/>
          </w:tcPr>
          <w:p w14:paraId="2D1B13F3" w14:textId="77777777" w:rsidR="00152207" w:rsidRPr="00344220" w:rsidRDefault="00152207" w:rsidP="001522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</w:pPr>
            <w:r w:rsidRPr="00344220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ม.ค.2565</w:t>
            </w:r>
          </w:p>
        </w:tc>
        <w:tc>
          <w:tcPr>
            <w:tcW w:w="993" w:type="dxa"/>
            <w:vAlign w:val="center"/>
          </w:tcPr>
          <w:p w14:paraId="02D92F9E" w14:textId="77777777" w:rsidR="00152207" w:rsidRPr="00344220" w:rsidRDefault="00152207" w:rsidP="001522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</w:pPr>
            <w:r w:rsidRPr="00344220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ก.พ.2565</w:t>
            </w:r>
          </w:p>
        </w:tc>
      </w:tr>
      <w:tr w:rsidR="00152207" w:rsidRPr="00CD4793" w14:paraId="5A1345B9" w14:textId="77777777" w:rsidTr="0015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10F5EE0" w14:textId="77777777" w:rsidR="00152207" w:rsidRPr="00344220" w:rsidRDefault="00152207" w:rsidP="00152207">
            <w:pPr>
              <w:numPr>
                <w:ilvl w:val="0"/>
                <w:numId w:val="13"/>
              </w:numPr>
              <w:spacing w:line="276" w:lineRule="auto"/>
              <w:ind w:left="90" w:hanging="18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442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เตรียมเอกสารการทำวิจัยทั้งหมด</w:t>
            </w:r>
          </w:p>
        </w:tc>
        <w:tc>
          <w:tcPr>
            <w:tcW w:w="992" w:type="dxa"/>
          </w:tcPr>
          <w:p w14:paraId="45B7665B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44220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404" behindDoc="0" locked="0" layoutInCell="1" allowOverlap="1" wp14:anchorId="1B91B5D3" wp14:editId="3FF92928">
                      <wp:simplePos x="0" y="0"/>
                      <wp:positionH relativeFrom="column">
                        <wp:posOffset>-28658</wp:posOffset>
                      </wp:positionH>
                      <wp:positionV relativeFrom="paragraph">
                        <wp:posOffset>127359</wp:posOffset>
                      </wp:positionV>
                      <wp:extent cx="519430" cy="635"/>
                      <wp:effectExtent l="19050" t="53975" r="23495" b="5969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4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58E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-2.25pt;margin-top:10.05pt;width:40.9pt;height:.05pt;z-index:2516644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27DE86A1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1EDF9E11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03BFA1E9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69B30FCE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15723977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2207" w:rsidRPr="00CD4793" w14:paraId="64972EFE" w14:textId="77777777" w:rsidTr="00152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066AC97" w14:textId="77777777" w:rsidR="00152207" w:rsidRPr="00344220" w:rsidRDefault="00152207" w:rsidP="00152207">
            <w:pPr>
              <w:numPr>
                <w:ilvl w:val="0"/>
                <w:numId w:val="13"/>
              </w:numPr>
              <w:spacing w:line="276" w:lineRule="auto"/>
              <w:ind w:left="90" w:hanging="18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442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เสนอโครงร่างวิจัยขอรับรองจริยธรรมการวิจัย</w:t>
            </w:r>
          </w:p>
        </w:tc>
        <w:tc>
          <w:tcPr>
            <w:tcW w:w="992" w:type="dxa"/>
          </w:tcPr>
          <w:p w14:paraId="6DF7E349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59D75DD4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44220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308" behindDoc="0" locked="0" layoutInCell="1" allowOverlap="1" wp14:anchorId="54ACC4A3" wp14:editId="03008AA5">
                      <wp:simplePos x="0" y="0"/>
                      <wp:positionH relativeFrom="column">
                        <wp:posOffset>-17394</wp:posOffset>
                      </wp:positionH>
                      <wp:positionV relativeFrom="paragraph">
                        <wp:posOffset>247042</wp:posOffset>
                      </wp:positionV>
                      <wp:extent cx="519430" cy="635"/>
                      <wp:effectExtent l="19050" t="53975" r="23495" b="59690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4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A53C5" id="ลูกศรเชื่อมต่อแบบตรง 11" o:spid="_x0000_s1026" type="#_x0000_t32" style="position:absolute;margin-left:-1.35pt;margin-top:19.45pt;width:40.9pt;height:.05pt;z-index:251660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36378707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0B43D86F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4D2D957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67E8AF3A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2207" w:rsidRPr="00CD4793" w14:paraId="5E9E8984" w14:textId="77777777" w:rsidTr="0015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6F2A7D5" w14:textId="77777777" w:rsidR="00152207" w:rsidRPr="00344220" w:rsidRDefault="00152207" w:rsidP="00152207">
            <w:pPr>
              <w:numPr>
                <w:ilvl w:val="0"/>
                <w:numId w:val="13"/>
              </w:numPr>
              <w:spacing w:line="276" w:lineRule="auto"/>
              <w:ind w:left="90" w:hanging="18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442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ประชาสัมพันธ์โครงการวิจัย/อบรมผู้ช่วยวิจัย</w:t>
            </w:r>
          </w:p>
        </w:tc>
        <w:tc>
          <w:tcPr>
            <w:tcW w:w="992" w:type="dxa"/>
          </w:tcPr>
          <w:p w14:paraId="761D5CE2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5F814761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D9C490C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44220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28" behindDoc="0" locked="0" layoutInCell="1" allowOverlap="1" wp14:anchorId="46D37EDC" wp14:editId="3AB68A20">
                      <wp:simplePos x="0" y="0"/>
                      <wp:positionH relativeFrom="column">
                        <wp:posOffset>14936</wp:posOffset>
                      </wp:positionH>
                      <wp:positionV relativeFrom="paragraph">
                        <wp:posOffset>267859</wp:posOffset>
                      </wp:positionV>
                      <wp:extent cx="519430" cy="635"/>
                      <wp:effectExtent l="19050" t="53975" r="23495" b="5969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4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ABB9D" id="ลูกศรเชื่อมต่อแบบตรง 3" o:spid="_x0000_s1026" type="#_x0000_t32" style="position:absolute;margin-left:1.2pt;margin-top:21.1pt;width:40.9pt;height:.05pt;z-index:251665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6FAB5861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1B6A675E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5C0C4ACD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2207" w:rsidRPr="00CD4793" w14:paraId="2339B9CE" w14:textId="77777777" w:rsidTr="00152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30E6E24" w14:textId="77777777" w:rsidR="00152207" w:rsidRPr="00344220" w:rsidRDefault="00152207" w:rsidP="00152207">
            <w:pPr>
              <w:numPr>
                <w:ilvl w:val="0"/>
                <w:numId w:val="13"/>
              </w:numPr>
              <w:spacing w:line="276" w:lineRule="auto"/>
              <w:ind w:left="90" w:hanging="18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442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ดำเนินการเก็บข้อมูลวิจัย</w:t>
            </w:r>
          </w:p>
        </w:tc>
        <w:tc>
          <w:tcPr>
            <w:tcW w:w="992" w:type="dxa"/>
          </w:tcPr>
          <w:p w14:paraId="5BA3FEBE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3D70AA8C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64BA071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44220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32" behindDoc="0" locked="0" layoutInCell="1" allowOverlap="1" wp14:anchorId="07DDD40E" wp14:editId="641CDC2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154029</wp:posOffset>
                      </wp:positionV>
                      <wp:extent cx="987425" cy="0"/>
                      <wp:effectExtent l="20320" t="59055" r="20955" b="55245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54BD1" id="ลูกศรเชื่อมต่อแบบตรง 9" o:spid="_x0000_s1026" type="#_x0000_t32" style="position:absolute;margin-left:7.45pt;margin-top:12.15pt;width:77.75pt;height:0;z-index:2516613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3E56D1E3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3BECC34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3" w:type="dxa"/>
          </w:tcPr>
          <w:p w14:paraId="69ACBF74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</w:pPr>
          </w:p>
        </w:tc>
      </w:tr>
      <w:tr w:rsidR="00152207" w:rsidRPr="00CD4793" w14:paraId="3E96C737" w14:textId="77777777" w:rsidTr="00152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899E68E" w14:textId="77777777" w:rsidR="00152207" w:rsidRPr="00344220" w:rsidRDefault="00152207" w:rsidP="00152207">
            <w:pPr>
              <w:numPr>
                <w:ilvl w:val="0"/>
                <w:numId w:val="13"/>
              </w:numPr>
              <w:spacing w:line="276" w:lineRule="auto"/>
              <w:ind w:left="90" w:hanging="18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442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วิเคราะห์ข้อมูล</w:t>
            </w:r>
          </w:p>
        </w:tc>
        <w:tc>
          <w:tcPr>
            <w:tcW w:w="992" w:type="dxa"/>
          </w:tcPr>
          <w:p w14:paraId="432EC3CE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741A972A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3B262496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15671EC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</w:tcPr>
          <w:p w14:paraId="2C5D4600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</w:pPr>
            <w:r w:rsidRPr="00344220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56" behindDoc="0" locked="0" layoutInCell="1" allowOverlap="1" wp14:anchorId="423781F0" wp14:editId="6680BAFD">
                      <wp:simplePos x="0" y="0"/>
                      <wp:positionH relativeFrom="column">
                        <wp:posOffset>-512942</wp:posOffset>
                      </wp:positionH>
                      <wp:positionV relativeFrom="paragraph">
                        <wp:posOffset>132439</wp:posOffset>
                      </wp:positionV>
                      <wp:extent cx="987425" cy="0"/>
                      <wp:effectExtent l="17780" t="54610" r="23495" b="5969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5FFD2" id="ลูกศรเชื่อมต่อแบบตรง 8" o:spid="_x0000_s1026" type="#_x0000_t32" style="position:absolute;margin-left:-40.4pt;margin-top:10.45pt;width:77.75pt;height:0;z-index:2516623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11532A9F" w14:textId="77777777" w:rsidR="00152207" w:rsidRPr="00344220" w:rsidRDefault="00152207" w:rsidP="001522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</w:pPr>
          </w:p>
        </w:tc>
      </w:tr>
      <w:tr w:rsidR="00152207" w:rsidRPr="00CD4793" w14:paraId="44AF7E6B" w14:textId="77777777" w:rsidTr="00152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9655E53" w14:textId="77777777" w:rsidR="00152207" w:rsidRPr="00344220" w:rsidRDefault="00152207" w:rsidP="00152207">
            <w:pPr>
              <w:numPr>
                <w:ilvl w:val="0"/>
                <w:numId w:val="13"/>
              </w:numPr>
              <w:spacing w:line="276" w:lineRule="auto"/>
              <w:ind w:left="90" w:hanging="18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442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จัดทำรายงานการวิจัยฉบับสมบูรณ์</w:t>
            </w:r>
          </w:p>
        </w:tc>
        <w:tc>
          <w:tcPr>
            <w:tcW w:w="992" w:type="dxa"/>
          </w:tcPr>
          <w:p w14:paraId="00E06BBA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3C915C51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F8F6D8A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C6A0B78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</w:tcPr>
          <w:p w14:paraId="7B46C73E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3" w:type="dxa"/>
          </w:tcPr>
          <w:p w14:paraId="65568EC1" w14:textId="77777777" w:rsidR="00152207" w:rsidRPr="00344220" w:rsidRDefault="00152207" w:rsidP="001522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</w:pPr>
            <w:r w:rsidRPr="00344220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80" behindDoc="0" locked="0" layoutInCell="1" allowOverlap="1" wp14:anchorId="73925DD7" wp14:editId="5126EA74">
                      <wp:simplePos x="0" y="0"/>
                      <wp:positionH relativeFrom="column">
                        <wp:posOffset>-522467</wp:posOffset>
                      </wp:positionH>
                      <wp:positionV relativeFrom="paragraph">
                        <wp:posOffset>137188</wp:posOffset>
                      </wp:positionV>
                      <wp:extent cx="987425" cy="0"/>
                      <wp:effectExtent l="19050" t="55245" r="22225" b="59055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C59DC" id="ลูกศรเชื่อมต่อแบบตรง 7" o:spid="_x0000_s1026" type="#_x0000_t32" style="position:absolute;margin-left:-41.15pt;margin-top:10.8pt;width:77.75pt;height:0;z-index:2516633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14:paraId="51FD86AD" w14:textId="2263417A" w:rsidR="00060124" w:rsidRPr="00161569" w:rsidRDefault="00060124" w:rsidP="00344220">
      <w:pPr>
        <w:spacing w:line="240" w:lineRule="auto"/>
        <w:rPr>
          <w:rFonts w:ascii="TH SarabunPSK" w:eastAsia="Times New Roman" w:hAnsi="TH SarabunPSK" w:cs="TH SarabunPSK"/>
          <w:sz w:val="28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นิยามศัพท์เฉพาะ</w:t>
      </w:r>
    </w:p>
    <w:p w14:paraId="06246960" w14:textId="233F4C33" w:rsidR="00060124" w:rsidRPr="00CD4793" w:rsidRDefault="00A06E3A" w:rsidP="00344220">
      <w:pPr>
        <w:spacing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060124"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ผู้สูงอายุที่มีภาวะพึ่งพิง (</w:t>
      </w:r>
      <w:r w:rsidR="00060124"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>dependent elderly people)</w:t>
      </w:r>
      <w:r w:rsidR="0006012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หมายถึง ประชากรทั้งเพศชายและหญิงที่มีอายุมากกว่า </w:t>
      </w:r>
      <w:r w:rsidR="00060124" w:rsidRPr="00CD4793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06012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>ที่มีผลการประเมินความสามารถในการปฏิบัติกิจวัตรประจำวันตามดัชนีเอดีแอล (</w:t>
      </w:r>
      <w:r w:rsidR="00060124" w:rsidRPr="00CD4793">
        <w:rPr>
          <w:rFonts w:ascii="TH SarabunPSK" w:eastAsia="Times New Roman" w:hAnsi="TH SarabunPSK" w:cs="TH SarabunPSK"/>
          <w:sz w:val="32"/>
          <w:szCs w:val="32"/>
        </w:rPr>
        <w:t xml:space="preserve">Barthel ADL index)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>จัดอยู่ในกลุ่ม ติดบ้าน และติดเตียง ได้แก่ กลุ่มผู้สูงอายุ</w:t>
      </w:r>
      <w:r w:rsidR="003442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ที่ช่วยเหลือตนเองได้บ้าง (ติดบ้าน) มีผลรวมคะแนน </w:t>
      </w:r>
      <w:r w:rsidR="00060124" w:rsidRPr="00CD4793">
        <w:rPr>
          <w:rFonts w:ascii="TH SarabunPSK" w:eastAsia="Times New Roman" w:hAnsi="TH SarabunPSK" w:cs="TH SarabunPSK"/>
          <w:sz w:val="32"/>
          <w:szCs w:val="32"/>
        </w:rPr>
        <w:t xml:space="preserve">ADL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>อยู่ในช่วง</w:t>
      </w:r>
      <w:r w:rsidR="0006012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>5-11 คะแนน</w:t>
      </w:r>
      <w:r w:rsidR="0006012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>และกลุ่มผู้สูงอายุ</w:t>
      </w:r>
      <w:r w:rsidR="003442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ที่ช่วยเหลือตนเองได้น้อยหรือไม่ได้เลย (ติดเตียง) มีผลรวมคะแนน </w:t>
      </w:r>
      <w:r w:rsidR="00060124" w:rsidRPr="00CD4793">
        <w:rPr>
          <w:rFonts w:ascii="TH SarabunPSK" w:eastAsia="Times New Roman" w:hAnsi="TH SarabunPSK" w:cs="TH SarabunPSK"/>
          <w:sz w:val="32"/>
          <w:szCs w:val="32"/>
        </w:rPr>
        <w:t xml:space="preserve">ADL </w:t>
      </w:r>
      <w:r w:rsidR="0006012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อยู่ในช่วง 0-4 คะแนน </w:t>
      </w:r>
    </w:p>
    <w:p w14:paraId="3DEB4923" w14:textId="4EDD76AA" w:rsidR="00060124" w:rsidRPr="00CD4793" w:rsidRDefault="00060124" w:rsidP="00344220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สถานะทางสุขภาพ (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>Health status)</w:t>
      </w:r>
      <w:r w:rsidR="000273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หมายถึง สถานภาพทางสุขภาพของผู้สูงอายุที่มีภาวะพึ่งพิง ที่ได้จากการคัดกรองปัญหาสุขภาพกลุ่มโรคเฉพาะในผู้สูงอายุ (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Geriatric Syndromes)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และปัญหาโรคที่พบบ่อย ได้แก่ </w:t>
      </w:r>
      <w:bookmarkStart w:id="4" w:name="_Hlk84716753"/>
      <w:bookmarkStart w:id="5" w:name="_Hlk84715977"/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โรคความดันโลหิตสูง โรคเบาหวาน โอกาสเสี่ยงต่อโรคหัวใจและหลอดเลือด ปัญหาการได้ยิน สุขภาพช่องปาก สุขภาพทางตา กระดูกพรุน ข้อเข่าเสื่อม สมรรถภาพทางสมอง โรคซึมเศร้า ความเสี่ยงต่อภาวะหกล้ม ภาวะการกลั้นปัสสาวะไม่อยู่ ภาวะขาดสารอาหาร ปัญหาการนอน และความสามารถในการทำกิจวัตรประจำวัน</w:t>
      </w:r>
      <w:bookmarkEnd w:id="4"/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bookmarkEnd w:id="5"/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โดยใช้แบบคัดกรองสุขภาพผู้สูงอายุ </w:t>
      </w:r>
      <w:r w:rsidR="000273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D4793">
        <w:rPr>
          <w:rFonts w:ascii="TH SarabunPSK" w:eastAsia="Times New Roman" w:hAnsi="TH SarabunPSK" w:cs="TH SarabunPSK"/>
          <w:sz w:val="32"/>
          <w:szCs w:val="32"/>
        </w:rPr>
        <w:t>Basic Geriatric Screening</w:t>
      </w:r>
      <w:r w:rsidR="000273D8">
        <w:rPr>
          <w:rFonts w:ascii="TH SarabunPSK" w:eastAsia="Times New Roman" w:hAnsi="TH SarabunPSK" w:cs="TH SarabunPSK"/>
          <w:sz w:val="32"/>
          <w:szCs w:val="32"/>
        </w:rPr>
        <w:t xml:space="preserve"> Form </w:t>
      </w:r>
      <w:r w:rsidRPr="00CD4793">
        <w:rPr>
          <w:rFonts w:ascii="TH SarabunPSK" w:eastAsia="Times New Roman" w:hAnsi="TH SarabunPSK" w:cs="TH SarabunPSK"/>
          <w:sz w:val="32"/>
          <w:szCs w:val="32"/>
        </w:rPr>
        <w:t>: BGS</w:t>
      </w:r>
      <w:r w:rsidR="000273D8">
        <w:rPr>
          <w:rFonts w:ascii="TH SarabunPSK" w:eastAsia="Times New Roman" w:hAnsi="TH SarabunPSK" w:cs="TH SarabunPSK"/>
          <w:sz w:val="32"/>
          <w:szCs w:val="32"/>
        </w:rPr>
        <w:t>F</w:t>
      </w:r>
      <w:r w:rsidRPr="00CD4793">
        <w:rPr>
          <w:rFonts w:ascii="TH SarabunPSK" w:eastAsia="Times New Roman" w:hAnsi="TH SarabunPSK" w:cs="TH SarabunPSK"/>
          <w:sz w:val="32"/>
          <w:szCs w:val="32"/>
        </w:rPr>
        <w:t>)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ของสถาบันเวชศาสตร์สมเด็จพระสังฆราชญาณสังวร</w:t>
      </w:r>
      <w:r w:rsidR="000273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เพื่อผู้สูงอายุ กรมการแพทย์ กระทรวงสาธารณสุข </w:t>
      </w:r>
    </w:p>
    <w:p w14:paraId="032D11D0" w14:textId="42628FE0" w:rsidR="00344220" w:rsidRDefault="00060124" w:rsidP="00344220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ความต้องการรับการดูแลระยะยาว (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>long-term care need)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หมายถึง การรับรู้ </w:t>
      </w:r>
      <w:r w:rsidR="003442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ความประสงค์ของผู้สูงอายุ โดยการสอบถามความต้องการ ประกอบกับข้อมูลทั่วไปเกี่ยวกับการมีเครือญาติดูแลสูงอายุที่บ้าน และเศรษฐานะของครอบครัวผู้สูงอายุ  นำมาวิเคราะห์หาความต้องการรับการดูแลระยะยาวของผู้สูงอายุที่มีภาวะพึ่งพิง ซึ่งเป็นการจัดบริการด้านสาธารณสุข ภายใต้ระบบหลักประกันสุขภาพแห่งชาติ และองค์กรปกครองส่วนท้องถิ่น โดยมีบุคลากร ได้แก่ ผู้จัดการระบบการดูแลระยะยาวด้านสาธารณสุข (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care manager)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เป็นผู้จัดทำ 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care plan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มีผู้ช่วยเหลือดูแลผู้สูงอายุ (</w:t>
      </w:r>
      <w:r w:rsidR="000273D8">
        <w:rPr>
          <w:rFonts w:ascii="TH SarabunPSK" w:eastAsia="Times New Roman" w:hAnsi="TH SarabunPSK" w:cs="TH SarabunPSK"/>
          <w:sz w:val="32"/>
          <w:szCs w:val="32"/>
        </w:rPr>
        <w:t>C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aregiver)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ที่ผ่านการอบรมอย่างน้อย </w:t>
      </w:r>
      <w:r w:rsidR="000273D8">
        <w:rPr>
          <w:rFonts w:ascii="TH SarabunPSK" w:eastAsia="Times New Roman" w:hAnsi="TH SarabunPSK" w:cs="TH SarabunPSK" w:hint="cs"/>
          <w:sz w:val="32"/>
          <w:szCs w:val="32"/>
          <w:cs/>
        </w:rPr>
        <w:t>70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 รวมทั้งหน่วยงานที่เกี่ยวข้องทางด้านสาธารณสุข และทีมหมอครอบครัว (</w:t>
      </w:r>
      <w:r w:rsidR="000273D8">
        <w:rPr>
          <w:rFonts w:ascii="TH SarabunPSK" w:eastAsia="Times New Roman" w:hAnsi="TH SarabunPSK" w:cs="TH SarabunPSK"/>
          <w:sz w:val="32"/>
          <w:szCs w:val="32"/>
        </w:rPr>
        <w:t>Primary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 care </w:t>
      </w:r>
      <w:r w:rsidR="000273D8">
        <w:rPr>
          <w:rFonts w:ascii="TH SarabunPSK" w:eastAsia="Times New Roman" w:hAnsi="TH SarabunPSK" w:cs="TH SarabunPSK"/>
          <w:sz w:val="32"/>
          <w:szCs w:val="32"/>
        </w:rPr>
        <w:t xml:space="preserve">cluster 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0273D8">
        <w:rPr>
          <w:rFonts w:ascii="TH SarabunPSK" w:eastAsia="Times New Roman" w:hAnsi="TH SarabunPSK" w:cs="TH SarabunPSK"/>
          <w:sz w:val="32"/>
          <w:szCs w:val="32"/>
        </w:rPr>
        <w:t>PCC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ประกอบด้วย สหวิชาชีพด้านการแพทย์</w:t>
      </w:r>
      <w:r w:rsidR="003442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และสาธารณสุขในหน่วยบริการใกล้บ้าน รวมถึงอาสาสมัครสาธารณสุขประจำหมู่บ้าน(</w:t>
      </w:r>
      <w:proofErr w:type="spellStart"/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อส</w:t>
      </w:r>
      <w:proofErr w:type="spellEnd"/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ม.) องค์กรปกครองส่วนท้องถิ่น (อปท.) ชุมชน ภาคประชาชน และผู้ที่มีส่วนเกี่ยวข้องในการดูแลสุขภาพของประชาชน </w:t>
      </w:r>
    </w:p>
    <w:p w14:paraId="542B59AB" w14:textId="3E66A74D" w:rsidR="00060124" w:rsidRPr="00CD4793" w:rsidRDefault="00060124" w:rsidP="00344220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ประโยชน์ของโครงการนี้ เมื่อเสร็จสมบูรณ์แล้วจะเป็นประโยชน์</w:t>
      </w:r>
      <w:r w:rsidR="00C36926" w:rsidRPr="00CD4793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สามารถนำข้อมูลภาวะสุขภาพ และความต้องการรับการดูแลระยะยาวของผู้สูงอายุ มาวางแผนแก้ปัญหาสาธารณสุขในพื้นที่ตำบลเมืองเก่า อำเภอเมืองสุโขทัย และเตรียมจัดบริการดูแลผู้สูงอายุระยะยาวได้อย่างเหมาะสม</w:t>
      </w:r>
    </w:p>
    <w:p w14:paraId="1ABC8A9F" w14:textId="77777777" w:rsidR="00152207" w:rsidRPr="00CD4793" w:rsidRDefault="00060124" w:rsidP="00060124">
      <w:pPr>
        <w:tabs>
          <w:tab w:val="left" w:pos="1418"/>
        </w:tabs>
        <w:spacing w:before="240" w:line="240" w:lineRule="atLeast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2E71EBA" w14:textId="77777777" w:rsidR="00344220" w:rsidRDefault="00344220" w:rsidP="00344220">
      <w:pPr>
        <w:tabs>
          <w:tab w:val="left" w:pos="1418"/>
        </w:tabs>
        <w:spacing w:before="24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6F168D3A" w14:textId="71A18A73" w:rsidR="00152207" w:rsidRDefault="00060124" w:rsidP="00344220">
      <w:pPr>
        <w:tabs>
          <w:tab w:val="left" w:pos="1418"/>
        </w:tabs>
        <w:spacing w:before="24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กรอบ</w:t>
      </w:r>
      <w:r w:rsidR="000853E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แนวคิด</w:t>
      </w:r>
      <w:r w:rsidR="003442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การวิจัย </w:t>
      </w:r>
    </w:p>
    <w:p w14:paraId="5D495343" w14:textId="1DB9CF26" w:rsidR="00F039B0" w:rsidRPr="00CD4793" w:rsidRDefault="00F039B0" w:rsidP="00344220">
      <w:pPr>
        <w:tabs>
          <w:tab w:val="left" w:pos="1418"/>
        </w:tabs>
        <w:spacing w:before="24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52" behindDoc="1" locked="0" layoutInCell="1" allowOverlap="1" wp14:anchorId="7C4C93C8" wp14:editId="55DE2F59">
                <wp:simplePos x="0" y="0"/>
                <wp:positionH relativeFrom="column">
                  <wp:posOffset>-503025</wp:posOffset>
                </wp:positionH>
                <wp:positionV relativeFrom="paragraph">
                  <wp:posOffset>111191</wp:posOffset>
                </wp:positionV>
                <wp:extent cx="6434919" cy="4769893"/>
                <wp:effectExtent l="0" t="0" r="23495" b="1206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919" cy="4769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62BE94" id="สี่เหลี่ยมผืนผ้า 15" o:spid="_x0000_s1026" style="position:absolute;margin-left:-39.6pt;margin-top:8.75pt;width:506.7pt;height:375.6pt;z-index:-2516500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" fillcolor="white [3201]" strokecolor="black [3200]" strokeweight="1pt"/>
            </w:pict>
          </mc:Fallback>
        </mc:AlternateContent>
      </w:r>
    </w:p>
    <w:p w14:paraId="51FDE578" w14:textId="3E58C8A7" w:rsidR="001A75D8" w:rsidRPr="00CD4793" w:rsidRDefault="000C609B" w:rsidP="00060124">
      <w:pPr>
        <w:tabs>
          <w:tab w:val="left" w:pos="1418"/>
        </w:tabs>
        <w:spacing w:before="240" w:line="240" w:lineRule="atLeast"/>
        <w:ind w:firstLine="11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60975F74" wp14:editId="2E2F8F84">
                <wp:simplePos x="0" y="0"/>
                <wp:positionH relativeFrom="column">
                  <wp:posOffset>-322144</wp:posOffset>
                </wp:positionH>
                <wp:positionV relativeFrom="paragraph">
                  <wp:posOffset>140202</wp:posOffset>
                </wp:positionV>
                <wp:extent cx="6054134" cy="4187750"/>
                <wp:effectExtent l="0" t="0" r="22860" b="22860"/>
                <wp:wrapNone/>
                <wp:docPr id="31" name="กลุ่ม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134" cy="4187750"/>
                          <a:chOff x="-541151" y="-218365"/>
                          <a:chExt cx="6054134" cy="4187750"/>
                        </a:xfrm>
                      </wpg:grpSpPr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-541151" y="-218365"/>
                            <a:ext cx="2661156" cy="211682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1AD11B" w14:textId="77777777" w:rsidR="000A75E0" w:rsidRDefault="000A75E0" w:rsidP="00E2507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344220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ผู้สูงอายุที่มีภาวะพึ่งพิงที่อาศัยอยู่ในตำบลเมืองเก่า อำเภอเมือง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สุโขทัย</w:t>
                              </w:r>
                              <w:r w:rsidRPr="00344220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 จังหวัดสุโขทัย </w:t>
                              </w:r>
                            </w:p>
                            <w:p w14:paraId="1B0D3FF7" w14:textId="7E6CFC5F" w:rsidR="000A75E0" w:rsidRPr="00344220" w:rsidRDefault="000A75E0" w:rsidP="00E2507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344220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ณ ช่วงเวลาที่ทำการศึกษา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7359" y="-156965"/>
                            <a:ext cx="2345624" cy="1994010"/>
                          </a:xfrm>
                          <a:prstGeom prst="ellipse">
                            <a:avLst/>
                          </a:prstGeom>
                          <a:ln w="1270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C12733" w14:textId="3035AD9C" w:rsidR="000A75E0" w:rsidRPr="00344220" w:rsidRDefault="000A75E0" w:rsidP="00CB2864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344220"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- สภานะทางสุขภาพ</w:t>
                              </w:r>
                            </w:p>
                            <w:p w14:paraId="16520FC4" w14:textId="153F4E96" w:rsidR="000A75E0" w:rsidRPr="00344220" w:rsidRDefault="000A75E0" w:rsidP="00CB2864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344220"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- ภาระโรค</w:t>
                              </w:r>
                            </w:p>
                            <w:p w14:paraId="2EE9BB99" w14:textId="77777777" w:rsidR="000A75E0" w:rsidRPr="00344220" w:rsidRDefault="000A75E0" w:rsidP="00CB2864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344220"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- ความต้องการรับการ </w:t>
                              </w:r>
                            </w:p>
                            <w:p w14:paraId="47F9852B" w14:textId="516F1E49" w:rsidR="000A75E0" w:rsidRPr="00344220" w:rsidRDefault="000A75E0" w:rsidP="00CB2864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344220"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ดูแลระยะยาว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2229" y="2133600"/>
                            <a:ext cx="2123440" cy="1835785"/>
                          </a:xfrm>
                          <a:prstGeom prst="ellipse">
                            <a:avLst/>
                          </a:prstGeom>
                          <a:ln w="1270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4163F5" w14:textId="55F7A88D" w:rsidR="000A75E0" w:rsidRPr="00344220" w:rsidRDefault="000A75E0" w:rsidP="00CB28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344220"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แผนปฏิบัติการในการให้บริการดูแลระยะยาวสำหรับผู้สูงอายุที่มีภาวะพึ่งพิง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27" name="ลูกศรเชื่อมต่อแบบตรง 27"/>
                        <wps:cNvCnPr/>
                        <wps:spPr>
                          <a:xfrm>
                            <a:off x="2119993" y="854529"/>
                            <a:ext cx="985421" cy="0"/>
                          </a:xfrm>
                          <a:prstGeom prst="straightConnector1">
                            <a:avLst/>
                          </a:prstGeom>
                          <a:ln w="1270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" name="ลูกศรเชื่อมต่อแบบตรง 29"/>
                        <wps:cNvCnPr/>
                        <wps:spPr>
                          <a:xfrm flipV="1">
                            <a:off x="3295650" y="1771650"/>
                            <a:ext cx="480060" cy="510540"/>
                          </a:xfrm>
                          <a:prstGeom prst="straightConnector1">
                            <a:avLst/>
                          </a:prstGeom>
                          <a:ln w="1270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" name="ลูกศรเชื่อมต่อแบบตรง 30"/>
                        <wps:cNvCnPr/>
                        <wps:spPr>
                          <a:xfrm flipH="1" flipV="1">
                            <a:off x="1499507" y="1760765"/>
                            <a:ext cx="358140" cy="541020"/>
                          </a:xfrm>
                          <a:prstGeom prst="straightConnector1">
                            <a:avLst/>
                          </a:prstGeom>
                          <a:ln w="1270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75F74" id="กลุ่ม 31" o:spid="_x0000_s1026" style="position:absolute;left:0;text-align:left;margin-left:-25.35pt;margin-top:11.05pt;width:476.7pt;height:329.75pt;z-index:251658259;mso-width-relative:margin;mso-height-relative:margin" coordorigin="-5411,-2183" coordsize="60541,4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">
                <v:oval id="กล่องข้อความ 2" o:spid="_x0000_s1027" style="position:absolute;left:-5411;top:-2183;width:26611;height:2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361AD11B" w14:textId="77777777" w:rsidR="000A75E0" w:rsidRDefault="000A75E0" w:rsidP="00E25074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344220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ผู้สูงอายุที่มีภาวะพึ่งพิงที่อาศัยอยู่ในตำบลเมืองเก่า อำเภอเมือง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สุโขทัย</w:t>
                        </w:r>
                        <w:r w:rsidRPr="00344220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 จังหวัดสุโขทัย </w:t>
                        </w:r>
                      </w:p>
                      <w:p w14:paraId="1B0D3FF7" w14:textId="7E6CFC5F" w:rsidR="000A75E0" w:rsidRPr="00344220" w:rsidRDefault="000A75E0" w:rsidP="00E25074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344220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ณ ช่วงเวลาที่ทำการศึกษา</w:t>
                        </w:r>
                      </w:p>
                    </w:txbxContent>
                  </v:textbox>
                </v:oval>
                <v:oval id="กล่องข้อความ 2" o:spid="_x0000_s1028" style="position:absolute;left:31673;top:-1569;width:23456;height:19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14:paraId="1FC12733" w14:textId="3035AD9C" w:rsidR="000A75E0" w:rsidRPr="00344220" w:rsidRDefault="000A75E0" w:rsidP="00CB2864">
                        <w:pPr>
                          <w:spacing w:line="276" w:lineRule="auto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344220"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- สภานะทางสุขภาพ</w:t>
                        </w:r>
                      </w:p>
                      <w:p w14:paraId="16520FC4" w14:textId="153F4E96" w:rsidR="000A75E0" w:rsidRPr="00344220" w:rsidRDefault="000A75E0" w:rsidP="00CB2864">
                        <w:pPr>
                          <w:spacing w:line="276" w:lineRule="auto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344220"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- ภาระโรค</w:t>
                        </w:r>
                      </w:p>
                      <w:p w14:paraId="2EE9BB99" w14:textId="77777777" w:rsidR="000A75E0" w:rsidRPr="00344220" w:rsidRDefault="000A75E0" w:rsidP="00CB2864">
                        <w:pPr>
                          <w:spacing w:line="276" w:lineRule="auto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344220"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- ความต้องการรับการ </w:t>
                        </w:r>
                      </w:p>
                      <w:p w14:paraId="47F9852B" w14:textId="516F1E49" w:rsidR="000A75E0" w:rsidRPr="00344220" w:rsidRDefault="000A75E0" w:rsidP="00CB2864">
                        <w:pPr>
                          <w:spacing w:line="276" w:lineRule="auto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 w:rsidRPr="00344220"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ดูแลระยะยาว</w:t>
                        </w:r>
                      </w:p>
                    </w:txbxContent>
                  </v:textbox>
                </v:oval>
                <v:oval id="กล่องข้อความ 2" o:spid="_x0000_s1029" style="position:absolute;left:15022;top:21336;width:21234;height:183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" fillcolor="white [3201]" strokecolor="black [3200]" strokeweight="1pt">
                  <v:stroke joinstyle="miter"/>
                  <v:textbox>
                    <w:txbxContent>
                      <w:p w14:paraId="714163F5" w14:textId="55F7A88D" w:rsidR="000A75E0" w:rsidRPr="00344220" w:rsidRDefault="000A75E0" w:rsidP="00CB2864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 w:rsidRPr="00344220"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แผนปฏิบัติการในการให้บริการดูแลระยะยาวสำหรับผู้สูงอายุที่มีภาวะพึ่งพิง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7" o:spid="_x0000_s1030" type="#_x0000_t32" style="position:absolute;left:21199;top:8545;width:98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" filled="t" fillcolor="white [3201]" strokecolor="black [3200]" strokeweight="1pt">
                  <v:stroke startarrow="open" endarrow="open" joinstyle="miter"/>
                </v:shape>
                <v:shape id="ลูกศรเชื่อมต่อแบบตรง 29" o:spid="_x0000_s1031" type="#_x0000_t32" style="position:absolute;left:32956;top:17716;width:4801;height:51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" filled="t" fillcolor="white [3201]" strokecolor="black [3200]" strokeweight="1pt">
                  <v:stroke startarrow="open" endarrow="open" joinstyle="miter"/>
                </v:shape>
                <v:shape id="ลูกศรเชื่อมต่อแบบตรง 30" o:spid="_x0000_s1032" type="#_x0000_t32" style="position:absolute;left:14995;top:17607;width:3581;height:54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" filled="t" fillcolor="white [3201]" strokecolor="black [3200]" strokeweight="1pt">
                  <v:stroke startarrow="open" endarrow="open" joinstyle="miter"/>
                </v:shape>
              </v:group>
            </w:pict>
          </mc:Fallback>
        </mc:AlternateContent>
      </w:r>
    </w:p>
    <w:p w14:paraId="138AFB15" w14:textId="6B4E898E" w:rsidR="001A75D8" w:rsidRPr="00CD4793" w:rsidRDefault="001A75D8" w:rsidP="00060124">
      <w:pPr>
        <w:tabs>
          <w:tab w:val="left" w:pos="1418"/>
        </w:tabs>
        <w:spacing w:before="240" w:line="240" w:lineRule="atLeast"/>
        <w:ind w:firstLine="113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CF26553" w14:textId="09435B0D" w:rsidR="00120BDC" w:rsidRPr="00CD4793" w:rsidRDefault="00120BDC" w:rsidP="00120BDC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12F6FCE0" w14:textId="5A51C709" w:rsidR="00120BDC" w:rsidRPr="00CD4793" w:rsidRDefault="00120BDC" w:rsidP="00120BDC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18AD3123" w14:textId="7EF3211B" w:rsidR="00120BDC" w:rsidRPr="00CD4793" w:rsidRDefault="00120BDC" w:rsidP="00120BDC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4409C37F" w14:textId="58094677" w:rsidR="00120BDC" w:rsidRPr="00CD4793" w:rsidRDefault="00120BDC" w:rsidP="00120BDC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5F9902BE" w14:textId="32FAEE9B" w:rsidR="00120BDC" w:rsidRPr="00CD4793" w:rsidRDefault="00120BDC" w:rsidP="00120BDC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0C0B27C4" w14:textId="70E5010E" w:rsidR="00120BDC" w:rsidRPr="00CD4793" w:rsidRDefault="00120BDC" w:rsidP="00120BDC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23013D88" w14:textId="1B9492C1" w:rsidR="00120BDC" w:rsidRPr="00CD4793" w:rsidRDefault="00120BDC" w:rsidP="00120BDC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01A24E25" w14:textId="79B0B32C" w:rsidR="00120BDC" w:rsidRPr="00CD4793" w:rsidRDefault="00120BDC" w:rsidP="00120BDC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5A043903" w14:textId="0D1641BA" w:rsidR="005D61CD" w:rsidRPr="00CD4793" w:rsidRDefault="005D61CD" w:rsidP="00060124">
      <w:pPr>
        <w:pStyle w:val="a3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38B7E17" w14:textId="3D584FF7" w:rsidR="005D61CD" w:rsidRPr="00CD4793" w:rsidRDefault="005D61CD" w:rsidP="0006012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18D6BB" w14:textId="0950E76B" w:rsidR="005D61CD" w:rsidRPr="00CD4793" w:rsidRDefault="005D61CD" w:rsidP="0006012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C98053" w14:textId="2BF553FC" w:rsidR="002E31D4" w:rsidRDefault="002E31D4" w:rsidP="000853E9">
      <w:pPr>
        <w:rPr>
          <w:rFonts w:ascii="TH SarabunPSK" w:hAnsi="TH SarabunPSK" w:cs="TH SarabunPSK"/>
          <w:sz w:val="32"/>
          <w:szCs w:val="32"/>
        </w:rPr>
      </w:pPr>
      <w:bookmarkStart w:id="6" w:name="_Hlk98485144"/>
    </w:p>
    <w:p w14:paraId="7DA3BD31" w14:textId="5792C34D" w:rsidR="000853E9" w:rsidRDefault="000853E9" w:rsidP="000853E9">
      <w:pPr>
        <w:rPr>
          <w:rFonts w:ascii="TH SarabunPSK" w:hAnsi="TH SarabunPSK" w:cs="TH SarabunPSK"/>
          <w:sz w:val="32"/>
          <w:szCs w:val="32"/>
        </w:rPr>
      </w:pPr>
    </w:p>
    <w:p w14:paraId="5C62B127" w14:textId="77777777" w:rsidR="006A0274" w:rsidRDefault="006A0274" w:rsidP="000853E9">
      <w:pPr>
        <w:rPr>
          <w:rFonts w:ascii="TH SarabunPSK" w:hAnsi="TH SarabunPSK" w:cs="TH SarabunPSK"/>
          <w:sz w:val="32"/>
          <w:szCs w:val="32"/>
        </w:rPr>
      </w:pPr>
    </w:p>
    <w:p w14:paraId="13E971C7" w14:textId="51A993ED" w:rsidR="00344220" w:rsidRDefault="006A0274" w:rsidP="006A027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1 แสดงกรอบแนวคิดในการวิจัย</w:t>
      </w:r>
    </w:p>
    <w:p w14:paraId="16DFD566" w14:textId="240A7390" w:rsidR="00344220" w:rsidRDefault="00344220" w:rsidP="000853E9">
      <w:pPr>
        <w:rPr>
          <w:rFonts w:ascii="TH SarabunPSK" w:hAnsi="TH SarabunPSK" w:cs="TH SarabunPSK"/>
          <w:sz w:val="32"/>
          <w:szCs w:val="32"/>
        </w:rPr>
      </w:pPr>
    </w:p>
    <w:p w14:paraId="4000160E" w14:textId="5E5B0082" w:rsidR="00344220" w:rsidRDefault="00344220" w:rsidP="000853E9">
      <w:pPr>
        <w:rPr>
          <w:rFonts w:ascii="TH SarabunPSK" w:hAnsi="TH SarabunPSK" w:cs="TH SarabunPSK"/>
          <w:sz w:val="32"/>
          <w:szCs w:val="32"/>
        </w:rPr>
      </w:pPr>
    </w:p>
    <w:p w14:paraId="642F6ADE" w14:textId="0A23B938" w:rsidR="00344220" w:rsidRDefault="00344220" w:rsidP="000853E9">
      <w:pPr>
        <w:rPr>
          <w:rFonts w:ascii="TH SarabunPSK" w:hAnsi="TH SarabunPSK" w:cs="TH SarabunPSK"/>
          <w:sz w:val="32"/>
          <w:szCs w:val="32"/>
        </w:rPr>
      </w:pPr>
    </w:p>
    <w:p w14:paraId="17854268" w14:textId="3DD4D7BE" w:rsidR="00344220" w:rsidRDefault="00344220" w:rsidP="000853E9">
      <w:pPr>
        <w:rPr>
          <w:rFonts w:ascii="TH SarabunPSK" w:hAnsi="TH SarabunPSK" w:cs="TH SarabunPSK"/>
          <w:sz w:val="32"/>
          <w:szCs w:val="32"/>
        </w:rPr>
      </w:pPr>
    </w:p>
    <w:p w14:paraId="2965732F" w14:textId="34009FC7" w:rsidR="00F039B0" w:rsidRDefault="00F039B0" w:rsidP="000853E9">
      <w:pPr>
        <w:rPr>
          <w:rFonts w:ascii="TH SarabunPSK" w:hAnsi="TH SarabunPSK" w:cs="TH SarabunPSK"/>
          <w:sz w:val="32"/>
          <w:szCs w:val="32"/>
        </w:rPr>
      </w:pPr>
    </w:p>
    <w:p w14:paraId="16FE56A2" w14:textId="364E4750" w:rsidR="00F039B0" w:rsidRDefault="00F039B0" w:rsidP="000853E9">
      <w:pPr>
        <w:rPr>
          <w:rFonts w:ascii="TH SarabunPSK" w:hAnsi="TH SarabunPSK" w:cs="TH SarabunPSK"/>
          <w:sz w:val="32"/>
          <w:szCs w:val="32"/>
        </w:rPr>
      </w:pPr>
    </w:p>
    <w:p w14:paraId="7412A652" w14:textId="0A8384F7" w:rsidR="00F039B0" w:rsidRDefault="00F039B0" w:rsidP="000853E9">
      <w:pPr>
        <w:rPr>
          <w:rFonts w:ascii="TH SarabunPSK" w:hAnsi="TH SarabunPSK" w:cs="TH SarabunPSK"/>
          <w:sz w:val="32"/>
          <w:szCs w:val="32"/>
        </w:rPr>
      </w:pPr>
    </w:p>
    <w:p w14:paraId="72909DDE" w14:textId="310538F2" w:rsidR="00F039B0" w:rsidRDefault="00F039B0" w:rsidP="000853E9">
      <w:pPr>
        <w:rPr>
          <w:rFonts w:ascii="TH SarabunPSK" w:hAnsi="TH SarabunPSK" w:cs="TH SarabunPSK"/>
          <w:sz w:val="32"/>
          <w:szCs w:val="32"/>
        </w:rPr>
      </w:pPr>
    </w:p>
    <w:p w14:paraId="306679F3" w14:textId="6661378A" w:rsidR="00F039B0" w:rsidRDefault="00F039B0" w:rsidP="000853E9">
      <w:pPr>
        <w:rPr>
          <w:rFonts w:ascii="TH SarabunPSK" w:hAnsi="TH SarabunPSK" w:cs="TH SarabunPSK"/>
          <w:sz w:val="32"/>
          <w:szCs w:val="32"/>
        </w:rPr>
      </w:pPr>
    </w:p>
    <w:p w14:paraId="0C5A2534" w14:textId="77777777" w:rsidR="00161569" w:rsidRDefault="00161569" w:rsidP="00161569">
      <w:pPr>
        <w:rPr>
          <w:rFonts w:ascii="TH SarabunPSK" w:hAnsi="TH SarabunPSK" w:cs="TH SarabunPSK"/>
          <w:sz w:val="32"/>
          <w:szCs w:val="32"/>
        </w:rPr>
      </w:pPr>
    </w:p>
    <w:p w14:paraId="03654D3E" w14:textId="562CB64A" w:rsidR="000853E9" w:rsidRPr="00161569" w:rsidRDefault="00060124" w:rsidP="001615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5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Pr="00161569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4471EA92" w14:textId="40557562" w:rsidR="006A6271" w:rsidRDefault="006A6271" w:rsidP="00F500AC">
      <w:pPr>
        <w:spacing w:line="240" w:lineRule="atLeast"/>
        <w:ind w:left="142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853E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7280310B" w14:textId="394C7003" w:rsidR="00C74414" w:rsidRPr="00CD4793" w:rsidRDefault="00A06E3A" w:rsidP="00A06E3A">
      <w:pPr>
        <w:spacing w:line="240" w:lineRule="atLeast"/>
        <w:ind w:left="14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Choorat</w:t>
      </w:r>
      <w:proofErr w:type="spellEnd"/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W, </w:t>
      </w:r>
      <w:proofErr w:type="spellStart"/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Sawangdee</w:t>
      </w:r>
      <w:proofErr w:type="spellEnd"/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Y and </w:t>
      </w:r>
      <w:proofErr w:type="spellStart"/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Arunraksombat</w:t>
      </w:r>
      <w:proofErr w:type="spellEnd"/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S.</w:t>
      </w:r>
      <w:r w:rsidR="00AB35AD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(</w:t>
      </w:r>
      <w:proofErr w:type="gramStart"/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2015)</w:t>
      </w:r>
      <w:r w:rsidR="00DD4187" w:rsidRPr="00CD4793">
        <w:rPr>
          <w:rFonts w:ascii="TH SarabunPSK" w:eastAsia="Times New Roman" w:hAnsi="TH SarabunPSK" w:cs="TH SarabunPSK"/>
          <w:sz w:val="32"/>
          <w:szCs w:val="32"/>
          <w:vertAlign w:val="superscript"/>
        </w:rPr>
        <w:t>(</w:t>
      </w:r>
      <w:proofErr w:type="gramEnd"/>
      <w:r w:rsidR="00DD4187" w:rsidRPr="00CD4793">
        <w:rPr>
          <w:rFonts w:ascii="TH SarabunPSK" w:eastAsia="Times New Roman" w:hAnsi="TH SarabunPSK" w:cs="TH SarabunPSK"/>
          <w:sz w:val="32"/>
          <w:szCs w:val="32"/>
          <w:vertAlign w:val="superscript"/>
        </w:rPr>
        <w:t>11)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ได้ศึกษาภาวะเสี่ยงต่อปัญหาสุขภาพจิตของผู้สูงอายุในประเทศไทย พบว่า ปัญหาสุขภาพ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ทั้งสุขภาพกายและสุขภาพจิต มักจะเกิดในผู้สูงอายุและแปรตามอายุที่มากขึ้น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AE65920" w14:textId="328F2490" w:rsidR="00C74414" w:rsidRPr="00CD4793" w:rsidRDefault="00A06E3A" w:rsidP="00A06E3A">
      <w:pPr>
        <w:spacing w:line="240" w:lineRule="atLeast"/>
        <w:ind w:left="142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สกานต์ บุนนาค และคณะ (2563)</w:t>
      </w:r>
      <w:r w:rsidR="001E131A" w:rsidRPr="00CD4793">
        <w:rPr>
          <w:rFonts w:ascii="TH SarabunPSK" w:eastAsia="Times New Roman" w:hAnsi="TH SarabunPSK" w:cs="TH SarabunPSK"/>
          <w:sz w:val="32"/>
          <w:szCs w:val="32"/>
          <w:vertAlign w:val="superscript"/>
        </w:rPr>
        <w:t>(12)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ได้ทำการวิเคราะห์ภาวะสุขภาพ ภาระโรค และความต้องการบริการด้านสุขภาพในผู้สูงอายุไทยโดยใช้ฐานข้อมูลระบบสารสนเทศด้านสุขภาพที่มีอยู่แล้ว นำมาวิเคราะห์หาข้อมูลภาวะสุขภาพ ภาระโรค และความต้องการบริการด้านสุขภาพในผู้สูงอายุไทย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พบว่า โรคที่เป็นสาเหตุการสูญเสียปีสุขภาวะมากที่สุดคือโรคหลอดเลือดสมอง และโรคที่เป็นสาเหตุของการสูญเสียปีสุขภาวะที่มีจำนวนผู้ป่วยสูงอายุมากที่สุดคือโรคเบาหวาน โดยกลุ่มอาการสูงอายุที่พบบ่อยที่สุดคือปัญหาช่องปาก จากการประเมินความสามารถในการทำกิจวัตรประจำวันพื้นฐาน (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A</w:t>
      </w:r>
      <w:r w:rsidR="008A377C" w:rsidRPr="00CD4793">
        <w:rPr>
          <w:rFonts w:ascii="TH SarabunPSK" w:eastAsia="Times New Roman" w:hAnsi="TH SarabunPSK" w:cs="TH SarabunPSK"/>
          <w:sz w:val="32"/>
          <w:szCs w:val="32"/>
        </w:rPr>
        <w:t xml:space="preserve">ctivities of 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D</w:t>
      </w:r>
      <w:r w:rsidR="008A377C" w:rsidRPr="00CD4793">
        <w:rPr>
          <w:rFonts w:ascii="TH SarabunPSK" w:eastAsia="Times New Roman" w:hAnsi="TH SarabunPSK" w:cs="TH SarabunPSK"/>
          <w:sz w:val="32"/>
          <w:szCs w:val="32"/>
        </w:rPr>
        <w:t xml:space="preserve">aily 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L</w:t>
      </w:r>
      <w:r w:rsidR="008A377C" w:rsidRPr="00CD4793">
        <w:rPr>
          <w:rFonts w:ascii="TH SarabunPSK" w:eastAsia="Times New Roman" w:hAnsi="TH SarabunPSK" w:cs="TH SarabunPSK"/>
          <w:sz w:val="32"/>
          <w:szCs w:val="32"/>
        </w:rPr>
        <w:t>iving: ADL.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พบผู้สูงอายุกลุ่มที่ช่วยเหลือตัวเองได้ดี ประมาณร้อยละ 97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กลุ่มพอช่วยเหลือตนเองได้บ้าง ร้อยละ 2 และกลุ่มช่วยเหลือตนเองได้น้อยหรือไม่ได้เลยร้อยละ 1 สัดส่วนของผู้สูงอายุที่มาใช้บริการในโรงพยาบาลสังกัดกระทรวงสาธารณสุข ทั้งผู้ป่วยนอกและผู้ป่วยใน ใกล้เคียงกันคือประมาณ 1 ใน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3 ของผู้ใช้บริการทั้งหมด และส่วนใหญ่เป็นกลุ่มผู้สูงอายุวัย 60-69 ปี ผู้สูงอายุที่มีภาวะพึ่งพิง ส่วนใหญ่ร้อยละ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95 ยังมีเครือญาติเป็นผู้ดูแล ส่วนผู้สูงอายุที่มีภาวะพึ่งพิงแต่ไม่มีเครือญาติดูแล มีเพียงร้อยละ 5 เท่านั้นที่สามารถซื้อบริการจากเอกชนได้</w:t>
      </w:r>
    </w:p>
    <w:p w14:paraId="164F29B5" w14:textId="77777777" w:rsidR="00A06E3A" w:rsidRPr="00CD4793" w:rsidRDefault="00A06E3A" w:rsidP="00A06E3A">
      <w:pPr>
        <w:spacing w:line="240" w:lineRule="atLeast"/>
        <w:ind w:left="14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จินตนา อาจสันเที๊ยะ และรัชณ</w:t>
      </w:r>
      <w:proofErr w:type="spellStart"/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ีย์</w:t>
      </w:r>
      <w:proofErr w:type="spellEnd"/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ป้อมทอง (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2561)</w:t>
      </w:r>
      <w:r w:rsidR="001E131A" w:rsidRPr="00CD4793">
        <w:rPr>
          <w:rFonts w:ascii="TH SarabunPSK" w:eastAsia="Times New Roman" w:hAnsi="TH SarabunPSK" w:cs="TH SarabunPSK"/>
          <w:sz w:val="32"/>
          <w:szCs w:val="32"/>
          <w:vertAlign w:val="superscript"/>
        </w:rPr>
        <w:t>(13)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ได้ศึกษาแนวโน้มการดูแลผู้สูงอายุในศตวรรษที่ 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21: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ความท้าทายในการพยาบาล พบว่า แนวโน้มการดูแลผู้สูงอายุในศตวรรษที่ 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21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ต้องมีความเข้าใจสภาพความสูงอายุ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สิ่งแวดล้อม และแบบแผนการดำเนินชีวิตตามความเป็นจริง ที่มีความก้าวหน้าโดดเด่นเป็นการดูแลสุขภาพยุคไทยแลนด์ 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4.0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มาเป็นประโยชน์ในการดูแลสุขภาพให้พึ่งตนเองได้มากที่สุด ใช้การดูแลด้วยการสร้างสรรค์ประโยชน์</w:t>
      </w:r>
      <w:proofErr w:type="spellStart"/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การคิดบวก มีจิตกุศล การทำจิตใจให้สะอาด งดเว้นจากอกุศลกรรม การจัดรูปแบบบริการในการดูแลผู้สูงอายุต้องเป็นการจัดบริการที่เข้าถึงระบบสุขภาพ รวดเร็ว มีระบบช่องทางด่วนสำหรับผู้สูงอายุใช้แพทย์ทางเลือกในการดูแลสุขภาพ โดยมีการจัดบริการดูแลทั้งระยะต้น ระยะกลาง ระยะยาวและต่อเนื่อง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B9D0C63" w14:textId="77777777" w:rsidR="00A06E3A" w:rsidRPr="00CD4793" w:rsidRDefault="00A06E3A" w:rsidP="00A06E3A">
      <w:pPr>
        <w:spacing w:line="240" w:lineRule="atLeast"/>
        <w:ind w:left="14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สุพิชญา หวัง</w:t>
      </w:r>
      <w:proofErr w:type="spellStart"/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ปิ</w:t>
      </w:r>
      <w:proofErr w:type="spellEnd"/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ติพาณิชย์ (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2561)</w:t>
      </w:r>
      <w:r w:rsidR="001E131A" w:rsidRPr="00CD4793">
        <w:rPr>
          <w:rFonts w:ascii="TH SarabunPSK" w:eastAsia="Times New Roman" w:hAnsi="TH SarabunPSK" w:cs="TH SarabunPSK"/>
          <w:sz w:val="32"/>
          <w:szCs w:val="32"/>
          <w:vertAlign w:val="superscript"/>
        </w:rPr>
        <w:t>(14)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ได้ศึกษาการพัฒนาระบบบริการสุขภาพสำหรับผู้สูงอายุที่ต้องพึ่งพาผู้อื่น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ในยุคประเทศไทย 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4.0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พบว่า การดูแลผู้สูงอายุที่มีภาวะพึ่งพิงให้เกิดสุขภาวะนั้น ต้องการความพร้อมจากผู้ดูแล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สมาชิก ในครอบครัว ทุนของชุมชน และการได้รับสิทธิประโยชน์และสวัสดิการทั้งจากภาครัฐและเอกชนอย่างเข้าถึง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และเท่าเทียม ผู้ดูแลต้องมีความพร้อม มีความรู้ ทักษะในการดูแลและ มีความสามารถในการจัดการทรัพยากรด้าน</w:t>
      </w:r>
      <w:proofErr w:type="spellStart"/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ได้อย่างเหมาะสม ต้องมีการบริหารจัดการด้านการเงิน การจัดหาอุปกรณ์ของเครื่องใช้และการบำรุงรักษา และสามารถจัดสรรเวลาให้เกิด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ความสมดุลทั้งเวลาในการดูแลผู้สูงอายุและเวลาส่วนตัว แนวทางในการจัดการทรัพยากรเพื่อการดูแลผู้สูงอายุที่มีภาวะพึ่งพิง ยังต้องการช่วยเหลือดูแลจากสังคมหรือทุนจากชุมชน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03FB6EC" w14:textId="4FC12FEB" w:rsidR="00C74414" w:rsidRPr="00CD4793" w:rsidRDefault="00A06E3A" w:rsidP="00A06E3A">
      <w:pPr>
        <w:spacing w:line="240" w:lineRule="atLeast"/>
        <w:ind w:left="14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Sindecharak</w:t>
      </w:r>
      <w:proofErr w:type="spellEnd"/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T.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(2015)</w:t>
      </w:r>
      <w:r w:rsidR="001E131A" w:rsidRPr="00CD4793">
        <w:rPr>
          <w:rFonts w:ascii="TH SarabunPSK" w:eastAsia="Times New Roman" w:hAnsi="TH SarabunPSK" w:cs="TH SarabunPSK"/>
          <w:sz w:val="32"/>
          <w:szCs w:val="32"/>
          <w:vertAlign w:val="superscript"/>
        </w:rPr>
        <w:t>(15)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ศึกษาการดูแลผู้สูงอายุในประเทศจีน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พบว่า มีลักษณะใกล้เคียงกับนโยบาย </w:t>
      </w:r>
      <w:r w:rsidR="00614F39" w:rsidRPr="00CD4793">
        <w:rPr>
          <w:rFonts w:ascii="TH SarabunPSK" w:eastAsia="Times New Roman" w:hAnsi="TH SarabunPSK" w:cs="TH SarabunPSK"/>
          <w:sz w:val="32"/>
          <w:szCs w:val="32"/>
        </w:rPr>
        <w:t>L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ong</w:t>
      </w:r>
      <w:r w:rsidR="00614F39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term care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ในประเทศไทย โดยการดูแลผู้สูงอายุในขั้นแรกจะเป็นหน้าที่ของสมาชิกในครอบครัวหรืออาสาสมัคร</w:t>
      </w:r>
      <w:proofErr w:type="spellStart"/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ที่ไม่ใช่ญาติ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ซึ่งเป็นการดูแลแบบสมัครใจโดยไม่มีค่าใช้จ่าย (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home care volunteer)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>ซึ่งมักจะเป็นผู้สูงอายุที่มีความลำบากในการเคลื่อนไหว อีกระดับหนึ่งคือการดูแลผู้สูงอายุที่บ้านโดยผู้เชี่ยวชาญเฉพาะ (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 xml:space="preserve">home care professional) </w:t>
      </w:r>
      <w:r w:rsidR="00C7441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สำหรับผู้สูงอายุที่ติดบ้าน ไม่สามารถออกนอกบ้านได้ หรือกลุ่มผู้สูงอายุที่ต้องการสังคม สามารถช่วยเหลือตัวเองได้และทั้งสองรูปแบบจะเป็นการดูแลผ่านชุมชนหรือที่เรียกว่า </w:t>
      </w:r>
      <w:r w:rsidR="00C74414" w:rsidRPr="00CD4793">
        <w:rPr>
          <w:rFonts w:ascii="TH SarabunPSK" w:eastAsia="Times New Roman" w:hAnsi="TH SarabunPSK" w:cs="TH SarabunPSK"/>
          <w:sz w:val="32"/>
          <w:szCs w:val="32"/>
        </w:rPr>
        <w:t>community care</w:t>
      </w:r>
    </w:p>
    <w:bookmarkEnd w:id="6"/>
    <w:p w14:paraId="01E278AD" w14:textId="0FEFFC1A" w:rsidR="000F7488" w:rsidRPr="00CD4793" w:rsidRDefault="000F7488">
      <w:pPr>
        <w:rPr>
          <w:rFonts w:ascii="TH SarabunPSK" w:hAnsi="TH SarabunPSK" w:cs="TH SarabunPSK"/>
          <w:sz w:val="32"/>
          <w:szCs w:val="32"/>
          <w:cs/>
        </w:rPr>
      </w:pPr>
    </w:p>
    <w:p w14:paraId="04A726B9" w14:textId="77777777" w:rsidR="000F7488" w:rsidRPr="00CD4793" w:rsidRDefault="000F7488">
      <w:pPr>
        <w:rPr>
          <w:rFonts w:ascii="TH SarabunPSK" w:hAnsi="TH SarabunPSK" w:cs="TH SarabunPSK"/>
          <w:sz w:val="32"/>
          <w:szCs w:val="32"/>
          <w:cs/>
        </w:rPr>
      </w:pPr>
      <w:r w:rsidRPr="00CD479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4F9BE5B" w14:textId="77777777" w:rsidR="00285836" w:rsidRDefault="00741D16" w:rsidP="002858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98481995"/>
      <w:r w:rsidRPr="00CD4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Pr="00CD479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224FE" w:rsidRPr="00CD4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F568902" w14:textId="77777777" w:rsidR="00F039B0" w:rsidRDefault="00F039B0" w:rsidP="00F039B0">
      <w:pPr>
        <w:spacing w:line="24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039B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14:paraId="290E82E5" w14:textId="365AA242" w:rsidR="0025190F" w:rsidRDefault="00A06E3A" w:rsidP="002E31D4">
      <w:pPr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47BF4" w:rsidRPr="00CD4793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การวิจัย</w:t>
      </w:r>
      <w:r w:rsidR="00AE3E36" w:rsidRPr="00CD4793">
        <w:rPr>
          <w:rFonts w:ascii="TH SarabunPSK" w:eastAsia="Times New Roman" w:hAnsi="TH SarabunPSK" w:cs="TH SarabunPSK"/>
          <w:sz w:val="32"/>
          <w:szCs w:val="32"/>
          <w:cs/>
        </w:rPr>
        <w:t>ทางคลินิก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เชิง</w:t>
      </w:r>
      <w:r w:rsidR="008C78DD" w:rsidRPr="00CD4793">
        <w:rPr>
          <w:rFonts w:ascii="TH SarabunPSK" w:eastAsia="Times New Roman" w:hAnsi="TH SarabunPSK" w:cs="TH SarabunPSK"/>
          <w:sz w:val="32"/>
          <w:szCs w:val="32"/>
          <w:cs/>
        </w:rPr>
        <w:t>ปริมาณแนว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พรรณนา</w:t>
      </w:r>
      <w:r w:rsidR="003431AF" w:rsidRPr="00CD4793">
        <w:rPr>
          <w:rFonts w:ascii="TH SarabunPSK" w:eastAsia="Times New Roman" w:hAnsi="TH SarabunPSK" w:cs="TH SarabunPSK"/>
          <w:sz w:val="32"/>
          <w:szCs w:val="32"/>
        </w:rPr>
        <w:t>(</w:t>
      </w:r>
      <w:r w:rsidR="00222733" w:rsidRPr="00CD4793">
        <w:rPr>
          <w:rFonts w:ascii="TH SarabunPSK" w:eastAsia="Times New Roman" w:hAnsi="TH SarabunPSK" w:cs="TH SarabunPSK"/>
          <w:sz w:val="32"/>
          <w:szCs w:val="32"/>
        </w:rPr>
        <w:t>D</w:t>
      </w:r>
      <w:r w:rsidR="003431AF" w:rsidRPr="00CD4793">
        <w:rPr>
          <w:rFonts w:ascii="TH SarabunPSK" w:eastAsia="Times New Roman" w:hAnsi="TH SarabunPSK" w:cs="TH SarabunPSK"/>
          <w:sz w:val="32"/>
          <w:szCs w:val="32"/>
        </w:rPr>
        <w:t xml:space="preserve">escriptive </w:t>
      </w:r>
      <w:r w:rsidR="00222733" w:rsidRPr="00CD4793">
        <w:rPr>
          <w:rFonts w:ascii="TH SarabunPSK" w:eastAsia="Times New Roman" w:hAnsi="TH SarabunPSK" w:cs="TH SarabunPSK"/>
          <w:sz w:val="32"/>
          <w:szCs w:val="32"/>
        </w:rPr>
        <w:t xml:space="preserve">quantitative </w:t>
      </w:r>
      <w:r w:rsidR="003431AF" w:rsidRPr="00CD4793">
        <w:rPr>
          <w:rFonts w:ascii="TH SarabunPSK" w:eastAsia="Times New Roman" w:hAnsi="TH SarabunPSK" w:cs="TH SarabunPSK"/>
          <w:sz w:val="32"/>
          <w:szCs w:val="32"/>
        </w:rPr>
        <w:t>clinical research)</w:t>
      </w:r>
      <w:r w:rsidR="0025190F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E3E36" w:rsidRPr="00CD4793">
        <w:rPr>
          <w:rFonts w:ascii="TH SarabunPSK" w:eastAsia="Times New Roman" w:hAnsi="TH SarabunPSK" w:cs="TH SarabunPSK"/>
          <w:sz w:val="32"/>
          <w:szCs w:val="32"/>
          <w:cs/>
        </w:rPr>
        <w:t>โดยใช้รูปแบบการศึกษาแบบตัดขวาง</w:t>
      </w:r>
      <w:r w:rsidR="003431AF" w:rsidRPr="00CD4793">
        <w:rPr>
          <w:rFonts w:ascii="TH SarabunPSK" w:eastAsia="Times New Roman" w:hAnsi="TH SarabunPSK" w:cs="TH SarabunPSK"/>
          <w:sz w:val="32"/>
          <w:szCs w:val="32"/>
        </w:rPr>
        <w:t>(Cross sectional study)</w:t>
      </w:r>
      <w:r w:rsidR="00352C91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52C91" w:rsidRPr="00CD4793">
        <w:rPr>
          <w:rFonts w:ascii="TH SarabunPSK" w:eastAsia="Times New Roman" w:hAnsi="TH SarabunPSK" w:cs="TH SarabunPSK"/>
          <w:sz w:val="32"/>
          <w:szCs w:val="32"/>
          <w:cs/>
        </w:rPr>
        <w:t>ซึ่งผู้วิจัยได้สำรวจประชากรผู้สูงอายุที่มีภาวะพึ่งพิงทั้งหมดโดยไม่มีการสุ่มตัวอย่าง</w:t>
      </w:r>
      <w:r w:rsidR="003431AF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E0F981D" w14:textId="77777777" w:rsidR="00F039B0" w:rsidRPr="00CD4793" w:rsidRDefault="00F039B0" w:rsidP="002E31D4">
      <w:pPr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647B4CE" w14:textId="77777777" w:rsidR="00F039B0" w:rsidRDefault="00F245C9" w:rsidP="002E31D4">
      <w:pPr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ประชากร</w:t>
      </w:r>
    </w:p>
    <w:p w14:paraId="6532E07F" w14:textId="3F6953AB" w:rsidR="0025190F" w:rsidRDefault="00F245C9" w:rsidP="00F039B0">
      <w:pPr>
        <w:spacing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 ผู้สูงอายุ (ผู้ที่มีอายุมากกว่า 60 ปีขึ้นไป) ทั้งเพศชายและหญิง ที่พักอาศัยในเขตตำบลเมืองเก่า อำเภอเมืองสุโขทัย จังหวัดสุโขทัย จำนวน 3,478 คน</w:t>
      </w:r>
    </w:p>
    <w:p w14:paraId="3630B489" w14:textId="77777777" w:rsidR="00F039B0" w:rsidRPr="00CD4793" w:rsidRDefault="00F039B0" w:rsidP="002E31D4">
      <w:pPr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E9AAC46" w14:textId="77777777" w:rsidR="00F039B0" w:rsidRDefault="00F245C9" w:rsidP="002E31D4">
      <w:pPr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กลุ่มตัวอย่าง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0B7C8B0" w14:textId="3B0C3E58" w:rsidR="0025190F" w:rsidRDefault="00F245C9" w:rsidP="00F039B0">
      <w:pPr>
        <w:spacing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ได้แก่ ผู้สูงอายุ ทั้งเพศชายและหญิง ที่มีผลการประเมินความสามารถในการปฏิบัติกิจวัตรประจำวันตามดัชนีเอดีแอล</w:t>
      </w:r>
      <w:r w:rsidR="00843EDA" w:rsidRPr="00CD479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43EDA" w:rsidRPr="00CD4793">
        <w:rPr>
          <w:rFonts w:ascii="TH SarabunPSK" w:eastAsia="Times New Roman" w:hAnsi="TH SarabunPSK" w:cs="TH SarabunPSK"/>
          <w:sz w:val="32"/>
          <w:szCs w:val="32"/>
        </w:rPr>
        <w:t>Barthel index for A</w:t>
      </w:r>
      <w:r w:rsidR="0039341D" w:rsidRPr="00CD4793">
        <w:rPr>
          <w:rFonts w:ascii="TH SarabunPSK" w:eastAsia="Times New Roman" w:hAnsi="TH SarabunPSK" w:cs="TH SarabunPSK"/>
          <w:sz w:val="32"/>
          <w:szCs w:val="32"/>
        </w:rPr>
        <w:t>c</w:t>
      </w:r>
      <w:r w:rsidR="00843EDA" w:rsidRPr="00CD4793">
        <w:rPr>
          <w:rFonts w:ascii="TH SarabunPSK" w:eastAsia="Times New Roman" w:hAnsi="TH SarabunPSK" w:cs="TH SarabunPSK"/>
          <w:sz w:val="32"/>
          <w:szCs w:val="32"/>
        </w:rPr>
        <w:t>tivities of Daily Living - ADL index)</w:t>
      </w:r>
      <w:bookmarkStart w:id="8" w:name="_Hlk98000211"/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8"/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จัดอยู่</w:t>
      </w:r>
      <w:r w:rsid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ในกลุ่ม ติดบ้าน และติดเตียง ที่พักอาศัยในเขตตำบลเมืองเก่า อำเภอเมืองสุโขทัย </w:t>
      </w:r>
      <w:r w:rsid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จังหวัดสุโขทัย  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ในช่วงเวลาที่ทำการศึกษา ได้แก่ กลุ่มผู้สูงอายุที่ช่วยเหลือตนเองได้บ้าง (ติดบ้าน) มีผลรวมคะแนน 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ADL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อยู่ในช่วง</w:t>
      </w:r>
      <w:r w:rsid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5-11 คะแนน จำนวน 100 คน และกลุ่มผู้สูงอายุที่ช่วยเหลือตนเองได้น้อยหรือไม่ได้เลย</w:t>
      </w:r>
      <w:r w:rsid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(ติดเตียง)</w:t>
      </w:r>
      <w:r w:rsid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มีผลรวมคะแนน 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ADL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อยู่ในช่วง 0-4 คะแนน จำนวน 17 คน รวมทั้งสิ้น 117 คน </w:t>
      </w:r>
    </w:p>
    <w:p w14:paraId="240386E4" w14:textId="77777777" w:rsidR="00F039B0" w:rsidRPr="00CD4793" w:rsidRDefault="00F039B0" w:rsidP="002E31D4">
      <w:pPr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67ACDD0" w14:textId="77777777" w:rsidR="00F039B0" w:rsidRDefault="00F245C9" w:rsidP="00F039B0">
      <w:pPr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ประกอบด้วย </w:t>
      </w:r>
    </w:p>
    <w:p w14:paraId="6742C567" w14:textId="1F4C7024" w:rsidR="00F245C9" w:rsidRPr="00CD4793" w:rsidRDefault="00F039B0" w:rsidP="00F039B0">
      <w:pPr>
        <w:spacing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9" w:name="_Hlk84695432"/>
      <w:r w:rsidRP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แบบคัดกรองสุขภาพผู้สูงอายุ (</w:t>
      </w:r>
      <w:r w:rsidR="00F245C9" w:rsidRPr="00F039B0">
        <w:rPr>
          <w:rFonts w:ascii="TH SarabunPSK" w:eastAsia="Times New Roman" w:hAnsi="TH SarabunPSK" w:cs="TH SarabunPSK"/>
          <w:sz w:val="32"/>
          <w:szCs w:val="32"/>
        </w:rPr>
        <w:t>Basic Geriatric Screening</w:t>
      </w:r>
      <w:r w:rsidR="00D05C71" w:rsidRPr="00F039B0">
        <w:rPr>
          <w:rFonts w:ascii="TH SarabunPSK" w:eastAsia="Times New Roman" w:hAnsi="TH SarabunPSK" w:cs="TH SarabunPSK"/>
          <w:sz w:val="32"/>
          <w:szCs w:val="32"/>
        </w:rPr>
        <w:t xml:space="preserve"> Form</w:t>
      </w:r>
      <w:r w:rsidR="00F245C9" w:rsidRPr="00F039B0">
        <w:rPr>
          <w:rFonts w:ascii="TH SarabunPSK" w:eastAsia="Times New Roman" w:hAnsi="TH SarabunPSK" w:cs="TH SarabunPSK"/>
          <w:sz w:val="32"/>
          <w:szCs w:val="32"/>
        </w:rPr>
        <w:t>: BGS</w:t>
      </w:r>
      <w:r w:rsidR="00D05C71" w:rsidRPr="00F039B0">
        <w:rPr>
          <w:rFonts w:ascii="TH SarabunPSK" w:eastAsia="Times New Roman" w:hAnsi="TH SarabunPSK" w:cs="TH SarabunPSK"/>
          <w:sz w:val="32"/>
          <w:szCs w:val="32"/>
        </w:rPr>
        <w:t>F.</w:t>
      </w:r>
      <w:r w:rsidR="00F245C9" w:rsidRPr="00F039B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0A36F5" w:rsidRPr="00F039B0">
        <w:rPr>
          <w:rFonts w:ascii="TH SarabunPSK" w:eastAsia="Times New Roman" w:hAnsi="TH SarabunPSK" w:cs="TH SarabunPSK"/>
          <w:sz w:val="32"/>
          <w:szCs w:val="32"/>
          <w:cs/>
        </w:rPr>
        <w:t>ซึ่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="000A36F5" w:rsidRPr="00CD4793">
        <w:rPr>
          <w:rFonts w:ascii="TH SarabunPSK" w:eastAsia="Times New Roman" w:hAnsi="TH SarabunPSK" w:cs="TH SarabunPSK"/>
          <w:sz w:val="32"/>
          <w:szCs w:val="32"/>
          <w:cs/>
        </w:rPr>
        <w:t>ได้รับการอนุญาตจาก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สถาบันเวชศาสตร์สมเด็จพระสังฆราชญาณสังวรเพื่อผู้สูงอายุ กรมการแพทย์ กระทรวงสาธารณสุข</w:t>
      </w:r>
      <w:bookmarkEnd w:id="9"/>
      <w:r w:rsidR="000A36F5" w:rsidRPr="00CD4793">
        <w:rPr>
          <w:rFonts w:ascii="TH SarabunPSK" w:eastAsia="Times New Roman" w:hAnsi="TH SarabunPSK" w:cs="TH SarabunPSK"/>
          <w:sz w:val="32"/>
          <w:szCs w:val="32"/>
          <w:cs/>
        </w:rPr>
        <w:t>แล้วและ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ผ่านการทดลองใช้และปรับปรุงแก้ไข ตามมติคณะกรรมการพัฒนาคู่มือคัดกรองและประเมินสุขภาพผู้สูงอายุ พ.ศ. 2564 กระทรวงสาธารณสุขแล้ว ประกอบด้วย 2 ส่วน ได้แก่ </w:t>
      </w:r>
    </w:p>
    <w:p w14:paraId="079BF59C" w14:textId="50242612" w:rsidR="00F245C9" w:rsidRPr="00CD4793" w:rsidRDefault="00F039B0" w:rsidP="00F039B0">
      <w:pPr>
        <w:tabs>
          <w:tab w:val="left" w:pos="1418"/>
        </w:tabs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ส่วนที่ 1 ข้อมูลทั่วไปของผู้สูงอายุ ประกอบด้วย เพศ อายุ การมี/ไม่มีผู้ดูแลที่บ้าน เศรษฐานะของครอบครัว</w:t>
      </w:r>
      <w:r w:rsidR="00F245C9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และความต้องการรับการดูแลระยะยาว</w:t>
      </w:r>
    </w:p>
    <w:p w14:paraId="11B14348" w14:textId="77AB2173" w:rsidR="00F039B0" w:rsidRDefault="00F245C9" w:rsidP="00F039B0">
      <w:pPr>
        <w:tabs>
          <w:tab w:val="left" w:pos="1418"/>
        </w:tabs>
        <w:spacing w:line="240" w:lineRule="atLeast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ส่วนที่ 2 การคัดกรองปัญหาสำคัญและโรคที่พบบ่อย 15 รายการ ประกอบด้วย </w:t>
      </w:r>
      <w:r w:rsidR="00F577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การคัดกรองโรคความดันโลหิตสูง โรคเบาหวาน โอกาสเสี่ยงต่อโรคหัวใจและหลอดเลือด ปัญหาการได้ยิน สุขภาพช่องปาก สุขภาพทางตา กระดูกพรุน ข้อเข่าเสื่อม สมรรถภาพทางสมอง โรคซึมเศร้า </w:t>
      </w:r>
      <w:r w:rsidR="00F577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ความเสี่ยงภาวะหกล้ม ภาวะการกลั้นปัสสาวะไม่อยู่ ภาวะขาดสารอาหาร ปัญหาการนอน และความสามารถในการทำกิจวัตรประจำวัน </w:t>
      </w:r>
    </w:p>
    <w:p w14:paraId="5743B728" w14:textId="77777777" w:rsidR="00F039B0" w:rsidRDefault="00F039B0" w:rsidP="00F039B0">
      <w:pPr>
        <w:tabs>
          <w:tab w:val="left" w:pos="1418"/>
        </w:tabs>
        <w:spacing w:line="240" w:lineRule="atLeast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388D186" w14:textId="2702F317" w:rsidR="00F039B0" w:rsidRPr="00F039B0" w:rsidRDefault="00F039B0" w:rsidP="00F039B0">
      <w:pPr>
        <w:tabs>
          <w:tab w:val="left" w:pos="1418"/>
        </w:tabs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     2</w:t>
      </w:r>
      <w:r w:rsidRP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เครื่องวัดความดันโลหิตแบบดิจิตอล ที่ผ่านการสอบเทียบแล้ว จำนวน 10 เครื่อง </w:t>
      </w:r>
    </w:p>
    <w:p w14:paraId="6EF068E5" w14:textId="5026F0A9" w:rsidR="00F245C9" w:rsidRPr="00F039B0" w:rsidRDefault="00F039B0" w:rsidP="00F039B0">
      <w:pPr>
        <w:tabs>
          <w:tab w:val="left" w:pos="1418"/>
        </w:tabs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F73399" w:rsidRPr="00F039B0">
        <w:rPr>
          <w:rFonts w:ascii="TH SarabunPSK" w:eastAsia="Times New Roman" w:hAnsi="TH SarabunPSK" w:cs="TH SarabunPSK"/>
          <w:sz w:val="32"/>
          <w:szCs w:val="32"/>
        </w:rPr>
        <w:t>.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 xml:space="preserve"> เครื่องวัดระดับพลาสมากลูโคส ที่ผ่านการสอบเทียบแล้ว จำนวน 10 เครื่อง </w:t>
      </w:r>
    </w:p>
    <w:p w14:paraId="17F51E44" w14:textId="72B22CDF" w:rsidR="00F245C9" w:rsidRPr="00F039B0" w:rsidRDefault="00F039B0" w:rsidP="00F039B0">
      <w:pPr>
        <w:tabs>
          <w:tab w:val="left" w:pos="1418"/>
        </w:tabs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F73399" w:rsidRPr="00F039B0">
        <w:rPr>
          <w:rFonts w:ascii="TH SarabunPSK" w:eastAsia="Times New Roman" w:hAnsi="TH SarabunPSK" w:cs="TH SarabunPSK"/>
          <w:sz w:val="32"/>
          <w:szCs w:val="32"/>
        </w:rPr>
        <w:t>.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 xml:space="preserve"> เครื่องชั่งน้ำหนักและวัดส่วนสูง ที่ผ่านการสอบเทียบแล้ว จำนวน 10 เครื่อง </w:t>
      </w:r>
    </w:p>
    <w:p w14:paraId="3196E0F5" w14:textId="7ED8D002" w:rsidR="00F245C9" w:rsidRPr="00F039B0" w:rsidRDefault="00F039B0" w:rsidP="00F039B0">
      <w:pPr>
        <w:tabs>
          <w:tab w:val="left" w:pos="1418"/>
        </w:tabs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39B0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F245C9" w:rsidRPr="00F039B0">
        <w:rPr>
          <w:rFonts w:ascii="TH SarabunPSK" w:eastAsia="Times New Roman" w:hAnsi="TH SarabunPSK" w:cs="TH SarabunPSK"/>
          <w:sz w:val="32"/>
          <w:szCs w:val="32"/>
        </w:rPr>
        <w:t>5</w:t>
      </w:r>
      <w:r w:rsidR="00F73399" w:rsidRPr="00F039B0">
        <w:rPr>
          <w:rFonts w:ascii="TH SarabunPSK" w:eastAsia="Times New Roman" w:hAnsi="TH SarabunPSK" w:cs="TH SarabunPSK"/>
          <w:sz w:val="32"/>
          <w:szCs w:val="32"/>
        </w:rPr>
        <w:t>.</w:t>
      </w:r>
      <w:r w:rsidR="00F245C9" w:rsidRPr="00F039B0">
        <w:rPr>
          <w:rFonts w:ascii="TH SarabunPSK" w:eastAsia="Times New Roman" w:hAnsi="TH SarabunPSK" w:cs="TH SarabunPSK"/>
          <w:sz w:val="32"/>
          <w:szCs w:val="32"/>
        </w:rPr>
        <w:t xml:space="preserve"> Snellen Chart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 xml:space="preserve"> ใช้ในกรณีที่ผลการคัดกรองสุขภาพทางตาพบว่ามีปัญหาการมองเห็น จำนวน 10 ชุด </w:t>
      </w:r>
    </w:p>
    <w:p w14:paraId="0440F112" w14:textId="3037F9E6" w:rsidR="00F245C9" w:rsidRPr="00F039B0" w:rsidRDefault="00F039B0" w:rsidP="00F039B0">
      <w:pPr>
        <w:tabs>
          <w:tab w:val="left" w:pos="1418"/>
        </w:tabs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F73399" w:rsidRPr="00F039B0">
        <w:rPr>
          <w:rFonts w:ascii="TH SarabunPSK" w:eastAsia="Times New Roman" w:hAnsi="TH SarabunPSK" w:cs="TH SarabunPSK"/>
          <w:sz w:val="32"/>
          <w:szCs w:val="32"/>
        </w:rPr>
        <w:t>.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 xml:space="preserve"> สายวัดระยะ 3 เมตร สำหรับใช้กำหนดระยะทางการเดินในการคัดกรองภาวะหกล้ม และใช้วัดรอบเอว จำนวน 10 ชุด</w:t>
      </w:r>
    </w:p>
    <w:p w14:paraId="4A6CFFC1" w14:textId="7F11EE1D" w:rsidR="00F245C9" w:rsidRPr="00F039B0" w:rsidRDefault="00F73399" w:rsidP="00F039B0">
      <w:pPr>
        <w:tabs>
          <w:tab w:val="left" w:pos="1418"/>
        </w:tabs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039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039B0" w:rsidRP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F039B0">
        <w:rPr>
          <w:rFonts w:ascii="TH SarabunPSK" w:eastAsia="Times New Roman" w:hAnsi="TH SarabunPSK" w:cs="TH SarabunPSK"/>
          <w:sz w:val="32"/>
          <w:szCs w:val="32"/>
        </w:rPr>
        <w:t>.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 xml:space="preserve"> เครื่องคิดเลขแบบพกพา ใช้สำหรับคำนวณค่า</w:t>
      </w:r>
      <w:r w:rsidR="00F8272D" w:rsidRPr="00F039B0">
        <w:rPr>
          <w:rFonts w:ascii="TH SarabunPSK" w:eastAsia="Times New Roman" w:hAnsi="TH SarabunPSK" w:cs="TH SarabunPSK"/>
          <w:sz w:val="32"/>
          <w:szCs w:val="32"/>
          <w:cs/>
        </w:rPr>
        <w:t>ดัชนีมวลกาย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8272D" w:rsidRPr="00F039B0">
        <w:rPr>
          <w:rFonts w:ascii="TH SarabunPSK" w:eastAsia="Times New Roman" w:hAnsi="TH SarabunPSK" w:cs="TH SarabunPSK"/>
          <w:sz w:val="32"/>
          <w:szCs w:val="32"/>
        </w:rPr>
        <w:t>(</w:t>
      </w:r>
      <w:r w:rsidR="00F245C9" w:rsidRPr="00F039B0">
        <w:rPr>
          <w:rFonts w:ascii="TH SarabunPSK" w:eastAsia="Times New Roman" w:hAnsi="TH SarabunPSK" w:cs="TH SarabunPSK"/>
          <w:sz w:val="32"/>
          <w:szCs w:val="32"/>
        </w:rPr>
        <w:t>B</w:t>
      </w:r>
      <w:r w:rsidR="00F8272D" w:rsidRPr="00F039B0">
        <w:rPr>
          <w:rFonts w:ascii="TH SarabunPSK" w:eastAsia="Times New Roman" w:hAnsi="TH SarabunPSK" w:cs="TH SarabunPSK"/>
          <w:sz w:val="32"/>
          <w:szCs w:val="32"/>
        </w:rPr>
        <w:t xml:space="preserve">ody </w:t>
      </w:r>
      <w:r w:rsidR="00F245C9" w:rsidRPr="00F039B0">
        <w:rPr>
          <w:rFonts w:ascii="TH SarabunPSK" w:eastAsia="Times New Roman" w:hAnsi="TH SarabunPSK" w:cs="TH SarabunPSK"/>
          <w:sz w:val="32"/>
          <w:szCs w:val="32"/>
        </w:rPr>
        <w:t>M</w:t>
      </w:r>
      <w:r w:rsidR="00F8272D" w:rsidRPr="00F039B0">
        <w:rPr>
          <w:rFonts w:ascii="TH SarabunPSK" w:eastAsia="Times New Roman" w:hAnsi="TH SarabunPSK" w:cs="TH SarabunPSK"/>
          <w:sz w:val="32"/>
          <w:szCs w:val="32"/>
        </w:rPr>
        <w:t xml:space="preserve">ass </w:t>
      </w:r>
      <w:r w:rsidR="00F245C9" w:rsidRPr="00F039B0">
        <w:rPr>
          <w:rFonts w:ascii="TH SarabunPSK" w:eastAsia="Times New Roman" w:hAnsi="TH SarabunPSK" w:cs="TH SarabunPSK"/>
          <w:sz w:val="32"/>
          <w:szCs w:val="32"/>
        </w:rPr>
        <w:t>I</w:t>
      </w:r>
      <w:r w:rsidR="00F8272D" w:rsidRPr="00F039B0">
        <w:rPr>
          <w:rFonts w:ascii="TH SarabunPSK" w:eastAsia="Times New Roman" w:hAnsi="TH SarabunPSK" w:cs="TH SarabunPSK"/>
          <w:sz w:val="32"/>
          <w:szCs w:val="32"/>
        </w:rPr>
        <w:t>ndex: BMI.)</w:t>
      </w:r>
      <w:r w:rsidR="00F245C9" w:rsidRPr="00F039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039B0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และภาวะกระดูกพรุน จำนวน 10 เครื่อง (</w:t>
      </w:r>
      <w:bookmarkStart w:id="10" w:name="_Hlk84716424"/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หรืออาจใช้ </w:t>
      </w:r>
      <w:r w:rsidR="00F245C9" w:rsidRPr="00F039B0">
        <w:rPr>
          <w:rFonts w:ascii="TH SarabunPSK" w:eastAsia="Times New Roman" w:hAnsi="TH SarabunPSK" w:cs="TH SarabunPSK"/>
          <w:sz w:val="32"/>
          <w:szCs w:val="32"/>
        </w:rPr>
        <w:t xml:space="preserve">smart phone 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ที่มี</w:t>
      </w:r>
      <w:bookmarkStart w:id="11" w:name="_Hlk98134839"/>
      <w:r w:rsidR="00F039B0" w:rsidRPr="00F039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A672E" w:rsidRPr="00F039B0">
        <w:rPr>
          <w:rFonts w:ascii="TH SarabunPSK" w:eastAsia="Times New Roman" w:hAnsi="TH SarabunPSK" w:cs="TH SarabunPSK"/>
          <w:sz w:val="32"/>
          <w:szCs w:val="32"/>
        </w:rPr>
        <w:t>applica</w:t>
      </w:r>
      <w:r w:rsidR="00726D17" w:rsidRPr="00F039B0">
        <w:rPr>
          <w:rFonts w:ascii="TH SarabunPSK" w:eastAsia="Times New Roman" w:hAnsi="TH SarabunPSK" w:cs="TH SarabunPSK"/>
          <w:sz w:val="32"/>
          <w:szCs w:val="32"/>
        </w:rPr>
        <w:t>t</w:t>
      </w:r>
      <w:r w:rsidR="002A672E" w:rsidRPr="00F039B0">
        <w:rPr>
          <w:rFonts w:ascii="TH SarabunPSK" w:eastAsia="Times New Roman" w:hAnsi="TH SarabunPSK" w:cs="TH SarabunPSK"/>
          <w:sz w:val="32"/>
          <w:szCs w:val="32"/>
        </w:rPr>
        <w:t>ion</w:t>
      </w:r>
      <w:bookmarkEnd w:id="11"/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เครื่องคิดเลข</w:t>
      </w:r>
      <w:bookmarkEnd w:id="10"/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29C5C24" w14:textId="783649B2" w:rsidR="00F245C9" w:rsidRPr="00CD4793" w:rsidRDefault="00F039B0" w:rsidP="00F039B0">
      <w:pPr>
        <w:tabs>
          <w:tab w:val="left" w:pos="1418"/>
        </w:tabs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F73399" w:rsidRPr="00F039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F73399" w:rsidRPr="00F039B0">
        <w:rPr>
          <w:rFonts w:ascii="TH SarabunPSK" w:eastAsia="Times New Roman" w:hAnsi="TH SarabunPSK" w:cs="TH SarabunPSK"/>
          <w:sz w:val="32"/>
          <w:szCs w:val="32"/>
        </w:rPr>
        <w:t>.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 xml:space="preserve"> นาฬิกาจับเวลา ใช้จับเวลาในการคัดกรองความเสี่ยงภาวะหกล้ม จำนวน 10 เรือน หรืออาจใช้ </w:t>
      </w:r>
      <w:r w:rsidR="00F245C9" w:rsidRPr="00F039B0">
        <w:rPr>
          <w:rFonts w:ascii="TH SarabunPSK" w:eastAsia="Times New Roman" w:hAnsi="TH SarabunPSK" w:cs="TH SarabunPSK"/>
          <w:sz w:val="32"/>
          <w:szCs w:val="32"/>
        </w:rPr>
        <w:t xml:space="preserve">smart phone 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2A672E" w:rsidRPr="00F039B0">
        <w:rPr>
          <w:rFonts w:ascii="TH SarabunPSK" w:eastAsia="Times New Roman" w:hAnsi="TH SarabunPSK" w:cs="TH SarabunPSK"/>
          <w:sz w:val="32"/>
          <w:szCs w:val="32"/>
        </w:rPr>
        <w:t>applica</w:t>
      </w:r>
      <w:r w:rsidR="00726D17" w:rsidRPr="00F039B0">
        <w:rPr>
          <w:rFonts w:ascii="TH SarabunPSK" w:eastAsia="Times New Roman" w:hAnsi="TH SarabunPSK" w:cs="TH SarabunPSK"/>
          <w:sz w:val="32"/>
          <w:szCs w:val="32"/>
        </w:rPr>
        <w:t>t</w:t>
      </w:r>
      <w:r w:rsidR="002A672E" w:rsidRPr="00F039B0">
        <w:rPr>
          <w:rFonts w:ascii="TH SarabunPSK" w:eastAsia="Times New Roman" w:hAnsi="TH SarabunPSK" w:cs="TH SarabunPSK"/>
          <w:sz w:val="32"/>
          <w:szCs w:val="32"/>
        </w:rPr>
        <w:t>ion</w:t>
      </w:r>
      <w:r w:rsidR="00F245C9" w:rsidRPr="00F039B0">
        <w:rPr>
          <w:rFonts w:ascii="TH SarabunPSK" w:eastAsia="Times New Roman" w:hAnsi="TH SarabunPSK" w:cs="TH SarabunPSK"/>
          <w:sz w:val="32"/>
          <w:szCs w:val="32"/>
          <w:cs/>
        </w:rPr>
        <w:t>มีจับเวลาแทน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ได้)</w:t>
      </w:r>
    </w:p>
    <w:p w14:paraId="15B209F6" w14:textId="77777777" w:rsidR="0025190F" w:rsidRPr="00CD4793" w:rsidRDefault="0025190F" w:rsidP="002E31D4">
      <w:pPr>
        <w:tabs>
          <w:tab w:val="left" w:pos="1418"/>
        </w:tabs>
        <w:spacing w:line="240" w:lineRule="atLeast"/>
        <w:ind w:firstLine="113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B67C935" w14:textId="77777777" w:rsidR="00F039B0" w:rsidRDefault="00F245C9" w:rsidP="00F039B0">
      <w:pPr>
        <w:tabs>
          <w:tab w:val="left" w:pos="1418"/>
        </w:tabs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การเก็บรวบรวมข้อมูล </w:t>
      </w:r>
    </w:p>
    <w:p w14:paraId="13025E60" w14:textId="40BE4E6A" w:rsidR="0025190F" w:rsidRPr="00CD4793" w:rsidRDefault="00F039B0" w:rsidP="00F039B0">
      <w:pPr>
        <w:tabs>
          <w:tab w:val="left" w:pos="709"/>
        </w:tabs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5190F" w:rsidRPr="00CD4793">
        <w:rPr>
          <w:rFonts w:ascii="TH SarabunPSK" w:eastAsia="Times New Roman" w:hAnsi="TH SarabunPSK" w:cs="TH SarabunPSK"/>
          <w:sz w:val="32"/>
          <w:szCs w:val="32"/>
        </w:rPr>
        <w:t>1.</w:t>
      </w:r>
      <w:r w:rsidR="0025190F"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ผู้วิจัยทำการอบรมวิธีการเก็บข้อมูลวิจัย ในส่วนของการใช้แบบคัดกรองสุขภาพผู้สูงอายุ (</w:t>
      </w:r>
      <w:r w:rsidR="00F245C9" w:rsidRPr="00CD4793">
        <w:rPr>
          <w:rFonts w:ascii="TH SarabunPSK" w:eastAsia="Times New Roman" w:hAnsi="TH SarabunPSK" w:cs="TH SarabunPSK"/>
          <w:sz w:val="32"/>
          <w:szCs w:val="32"/>
        </w:rPr>
        <w:t>Basic Geriatric Screening</w:t>
      </w:r>
      <w:r w:rsidR="00167D24" w:rsidRPr="00CD4793">
        <w:rPr>
          <w:rFonts w:ascii="TH SarabunPSK" w:eastAsia="Times New Roman" w:hAnsi="TH SarabunPSK" w:cs="TH SarabunPSK"/>
          <w:sz w:val="32"/>
          <w:szCs w:val="32"/>
        </w:rPr>
        <w:t xml:space="preserve"> Form</w:t>
      </w:r>
      <w:r w:rsidR="00F245C9" w:rsidRPr="00CD4793">
        <w:rPr>
          <w:rFonts w:ascii="TH SarabunPSK" w:eastAsia="Times New Roman" w:hAnsi="TH SarabunPSK" w:cs="TH SarabunPSK"/>
          <w:sz w:val="32"/>
          <w:szCs w:val="32"/>
        </w:rPr>
        <w:t>: BGS</w:t>
      </w:r>
      <w:r w:rsidR="00167D24" w:rsidRPr="00CD4793">
        <w:rPr>
          <w:rFonts w:ascii="TH SarabunPSK" w:eastAsia="Times New Roman" w:hAnsi="TH SarabunPSK" w:cs="TH SarabunPSK"/>
          <w:sz w:val="32"/>
          <w:szCs w:val="32"/>
        </w:rPr>
        <w:t>F.</w:t>
      </w:r>
      <w:r w:rsidR="00F245C9" w:rsidRPr="00CD4793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ของสถาบันเวชศาสตร์สมเด็จพระสังฆราชญาณสังวรเพื่อผู้สูงอายุ กรมการแพทย์ กระทรวงสาธารณสุข ให้กับผู้ช่วยวิจัย ได้แก่ พยาบาลวิชาชีพและ </w:t>
      </w:r>
      <w:proofErr w:type="spellStart"/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อส</w:t>
      </w:r>
      <w:proofErr w:type="spellEnd"/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ม.ที่ผ่านการอบรมหลักสูตร </w:t>
      </w:r>
      <w:r w:rsidR="00167D24" w:rsidRPr="00CD4793">
        <w:rPr>
          <w:rFonts w:ascii="TH SarabunPSK" w:eastAsia="Times New Roman" w:hAnsi="TH SarabunPSK" w:cs="TH SarabunPSK"/>
          <w:sz w:val="32"/>
          <w:szCs w:val="32"/>
        </w:rPr>
        <w:t>C</w:t>
      </w:r>
      <w:r w:rsidR="00F245C9" w:rsidRPr="00CD4793">
        <w:rPr>
          <w:rFonts w:ascii="TH SarabunPSK" w:eastAsia="Times New Roman" w:hAnsi="TH SarabunPSK" w:cs="TH SarabunPSK"/>
          <w:sz w:val="32"/>
          <w:szCs w:val="32"/>
        </w:rPr>
        <w:t xml:space="preserve">aregiver 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แล้ว เป็นผู้ช่วยดำเนินการเก็บข้อมูลจำนวน 10 คน เพื่อให้มีความเข้าใจตรงกัน ในเนื้อหาของแบบคัดกรองแต่ละส่วน และข้อความที่เป็นแบบสอบถาม โดยผู้เก็บข้อมูล เป็นผู้อ่านคำถาม ให้ผู้สูงอายุตอบ หากผู้สูงอายุตอบเองไม่ได้ ให้สอบถามจากญาติหรือผู้ดูแลประจำที่พักอาศัยในบ้านเดียวกับผู้สูงอายุ และผู้เก็บข้อมูลเป็นผู้บันทึกลงในแบบคัดกรองแต่ละส่วน  </w:t>
      </w:r>
    </w:p>
    <w:p w14:paraId="625C55B1" w14:textId="23C2F6A0" w:rsidR="00F245C9" w:rsidRPr="00CD4793" w:rsidRDefault="0025190F" w:rsidP="00F039B0">
      <w:pPr>
        <w:tabs>
          <w:tab w:val="left" w:pos="1418"/>
        </w:tabs>
        <w:spacing w:line="240" w:lineRule="atLeast"/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D4793">
        <w:rPr>
          <w:rFonts w:ascii="TH SarabunPSK" w:eastAsia="Times New Roman" w:hAnsi="TH SarabunPSK" w:cs="TH SarabunPSK"/>
          <w:sz w:val="32"/>
          <w:szCs w:val="32"/>
        </w:rPr>
        <w:t>2.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การชั่งน้ำหนัก วัดส่วนสูง วัดความดันโลหิต และการตรวจหาระดับพลาสมากลูโคส ผู้วิจัยทำการสอน/สาธิต ให้กับผู้ช่วยวิจัย และให้มีการสาธิตย้อนกลับ เพื่อตรวจสอบความเข้าใจและความถูกต้องในการตรวจวัดการอ่านผลและการบันทึกข้อมูลลงในแบบคัดกรองแต่ละส่วน</w:t>
      </w:r>
    </w:p>
    <w:p w14:paraId="52F259C2" w14:textId="77777777" w:rsidR="00F039B0" w:rsidRDefault="00F039B0" w:rsidP="00F039B0">
      <w:pPr>
        <w:tabs>
          <w:tab w:val="left" w:pos="1418"/>
        </w:tabs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513265F" w14:textId="0433D155" w:rsidR="0025190F" w:rsidRPr="00CD4793" w:rsidRDefault="00F245C9" w:rsidP="00F039B0">
      <w:pPr>
        <w:tabs>
          <w:tab w:val="left" w:pos="1418"/>
        </w:tabs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การวิเคราะห์ข้อมูล </w:t>
      </w:r>
    </w:p>
    <w:p w14:paraId="60B23994" w14:textId="4596373C" w:rsidR="0025190F" w:rsidRPr="00CD4793" w:rsidRDefault="0025190F" w:rsidP="00F039B0">
      <w:pPr>
        <w:spacing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ผู้วิจัยตรวจสอบความครบถ้วนของข้อมูลในแบบเก็บข้อมูลทุกชุดและลงรหัสด้วยตนเอง </w:t>
      </w:r>
      <w:r w:rsidR="00F039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แล้วจึงให้ผู้ช่วยวิจัย บันทึกข้อมูลในคอมพิวเตอร์</w:t>
      </w:r>
    </w:p>
    <w:p w14:paraId="12472DAA" w14:textId="658A1CA5" w:rsidR="00F245C9" w:rsidRPr="00CD4793" w:rsidRDefault="00F039B0" w:rsidP="00F039B0">
      <w:pPr>
        <w:tabs>
          <w:tab w:val="left" w:pos="709"/>
        </w:tabs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5190F" w:rsidRPr="00CD479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วิเคราะห์ข้อมูลด้วยสถิติเชิงพรรณนา ได้แก่ ความถี่ ร้อยละ ค่าเฉลี่ย ค่า</w:t>
      </w:r>
      <w:proofErr w:type="spellStart"/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>มัธย</w:t>
      </w:r>
      <w:proofErr w:type="spellEnd"/>
      <w:r w:rsidR="00F245C9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ฐาน และส่วนเบี่ยงเบนมาตรฐาน ตามลักษณะของข้อมูล </w:t>
      </w:r>
    </w:p>
    <w:p w14:paraId="41354EEB" w14:textId="77777777" w:rsidR="00632146" w:rsidRPr="00CD4793" w:rsidRDefault="00632146" w:rsidP="002E31D4">
      <w:pPr>
        <w:spacing w:line="240" w:lineRule="atLeast"/>
        <w:ind w:firstLine="113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259665" w14:textId="77777777" w:rsidR="00F039B0" w:rsidRDefault="00F039B0" w:rsidP="00F039B0">
      <w:pPr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3E9F966" w14:textId="77777777" w:rsidR="00F039B0" w:rsidRDefault="00F039B0" w:rsidP="00F039B0">
      <w:pPr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FEBA2F0" w14:textId="4EB4A9FC" w:rsidR="0025190F" w:rsidRPr="00CD4793" w:rsidRDefault="00F245C9" w:rsidP="00F039B0">
      <w:pPr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วิธีการรวบรวมข้อมูล</w:t>
      </w:r>
    </w:p>
    <w:p w14:paraId="62E47041" w14:textId="70A548ED" w:rsidR="00C74414" w:rsidRPr="00CD4793" w:rsidRDefault="00F245C9" w:rsidP="00F039B0">
      <w:pPr>
        <w:spacing w:line="240" w:lineRule="atLeast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มีการใช้แบบสอบถาม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สามารถระบุตัวตนของอาสาสมัครได้ในภายหลัง</w:t>
      </w:r>
      <w:r w:rsidRPr="00CD4793">
        <w:rPr>
          <w:rFonts w:ascii="TH SarabunPSK" w:eastAsia="Times New Roman" w:hAnsi="TH SarabunPSK" w:cs="TH SarabunPSK"/>
          <w:sz w:val="32"/>
          <w:szCs w:val="32"/>
        </w:rPr>
        <w:t>)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และอาสาสมัครผู้เข้าร่วมโครงการวิจัยต้องถูก</w:t>
      </w:r>
      <w:r w:rsidR="00147BF4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เจาะเลือดจากปลายนิ้ว ประมาณ 0.1 </w:t>
      </w:r>
      <w:r w:rsidR="00147BF4" w:rsidRPr="00CD4793">
        <w:rPr>
          <w:rFonts w:ascii="TH SarabunPSK" w:eastAsia="Times New Roman" w:hAnsi="TH SarabunPSK" w:cs="TH SarabunPSK"/>
          <w:sz w:val="32"/>
          <w:szCs w:val="32"/>
        </w:rPr>
        <w:t xml:space="preserve">ml </w:t>
      </w:r>
      <w:r w:rsidR="00147BF4" w:rsidRPr="00CD4793">
        <w:rPr>
          <w:rFonts w:ascii="TH SarabunPSK" w:eastAsia="Times New Roman" w:hAnsi="TH SarabunPSK" w:cs="TH SarabunPSK"/>
          <w:sz w:val="32"/>
          <w:szCs w:val="32"/>
          <w:cs/>
        </w:rPr>
        <w:t>1 ครั้ง วิธี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การเก็บข้อมูลโดยใช้เครื่องมือที่ไม่ทำให้เกิดการบาดเจ็บ (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Non-invasive procedure)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ต่ออาสาสมัคร ได้แก่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การวัดความดันโลหิต การคัดกรองสุขภาวะทางตาโดยใช้แบบประเมินสายตาระยะไกล/ใกล้ ความเสี่ยงต้อกระจก ต้อหินและโรคจอตาเสื่อม การคัดกรองภาวะหกล้มโดยวิธี 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TUGT (Time up and Go Test)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และการคัดกรองภาวะโภชนาการโดยการชั่งน้ำหนักและวัดส่วนสูง</w:t>
      </w:r>
    </w:p>
    <w:p w14:paraId="322EE0BA" w14:textId="77777777" w:rsidR="00F039B0" w:rsidRDefault="00F039B0" w:rsidP="00F039B0">
      <w:pPr>
        <w:tabs>
          <w:tab w:val="left" w:pos="1080"/>
          <w:tab w:val="left" w:pos="1560"/>
          <w:tab w:val="left" w:pos="2160"/>
        </w:tabs>
        <w:autoSpaceDE w:val="0"/>
        <w:autoSpaceDN w:val="0"/>
        <w:adjustRightInd w:val="0"/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7F80298" w14:textId="42117128" w:rsidR="0087290D" w:rsidRPr="00CD4793" w:rsidRDefault="0087290D" w:rsidP="00F039B0">
      <w:pPr>
        <w:tabs>
          <w:tab w:val="left" w:pos="1080"/>
          <w:tab w:val="left" w:pos="1560"/>
          <w:tab w:val="left" w:pos="2160"/>
        </w:tabs>
        <w:autoSpaceDE w:val="0"/>
        <w:autoSpaceDN w:val="0"/>
        <w:adjustRightInd w:val="0"/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เกณฑ์การคัดเลือกอาสาสมัครเข้าสู่โครงการ (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>Inclusion criteria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30887AD4" w14:textId="291B81E3" w:rsidR="0087290D" w:rsidRPr="00CD4793" w:rsidRDefault="0087290D" w:rsidP="00F039B0">
      <w:pPr>
        <w:spacing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เป็นผู้ที่มีอายุตั้งแต่ 60 ปีขึ้นไป ทั้งเพศหญิงและชาย ที่มีผลการประเมินความสามารถในการปฏิบัติกิจวัตรประจำวันตามดัชนีเอดีแอล (</w:t>
      </w:r>
      <w:r w:rsidRPr="00CD4793">
        <w:rPr>
          <w:rFonts w:ascii="TH SarabunPSK" w:eastAsia="Times New Roman" w:hAnsi="TH SarabunPSK" w:cs="TH SarabunPSK"/>
          <w:sz w:val="32"/>
          <w:szCs w:val="32"/>
        </w:rPr>
        <w:t>Barthel</w:t>
      </w:r>
      <w:r w:rsidR="00843EDA" w:rsidRPr="00CD4793">
        <w:rPr>
          <w:rFonts w:ascii="TH SarabunPSK" w:eastAsia="Times New Roman" w:hAnsi="TH SarabunPSK" w:cs="TH SarabunPSK"/>
          <w:sz w:val="32"/>
          <w:szCs w:val="32"/>
        </w:rPr>
        <w:t xml:space="preserve"> index for A</w:t>
      </w:r>
      <w:r w:rsidR="00726D17" w:rsidRPr="00CD4793">
        <w:rPr>
          <w:rFonts w:ascii="TH SarabunPSK" w:eastAsia="Times New Roman" w:hAnsi="TH SarabunPSK" w:cs="TH SarabunPSK"/>
          <w:sz w:val="32"/>
          <w:szCs w:val="32"/>
        </w:rPr>
        <w:t>c</w:t>
      </w:r>
      <w:r w:rsidR="00843EDA" w:rsidRPr="00CD4793">
        <w:rPr>
          <w:rFonts w:ascii="TH SarabunPSK" w:eastAsia="Times New Roman" w:hAnsi="TH SarabunPSK" w:cs="TH SarabunPSK"/>
          <w:sz w:val="32"/>
          <w:szCs w:val="32"/>
        </w:rPr>
        <w:t>tivities of Daily Living -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 ADL index)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จัดอยู่ในกลุ่ม ติดบ้าน และติดเตียง ที่พักอาศัยในเขตตำบลเมืองเก่า อำเภอเมือง สุโขทัย ในช่วงเวลาที่ทำการศึกษา ทุกคนที่สื่อสารรู้เรื่อง และสมัครใจเข้าร่วมโครงการวิจัย</w:t>
      </w:r>
    </w:p>
    <w:p w14:paraId="3E26A68B" w14:textId="77777777" w:rsidR="0025190F" w:rsidRPr="00CD4793" w:rsidRDefault="0025190F" w:rsidP="002E31D4">
      <w:pPr>
        <w:tabs>
          <w:tab w:val="left" w:pos="1134"/>
        </w:tabs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1090FD6C" w14:textId="77777777" w:rsidR="00F039B0" w:rsidRDefault="0087290D" w:rsidP="002E31D4">
      <w:pPr>
        <w:tabs>
          <w:tab w:val="left" w:pos="1134"/>
        </w:tabs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เกณฑ์การคัดอาสาสมัครออกจากการศึกษา (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Exclusion criteria) </w:t>
      </w:r>
    </w:p>
    <w:p w14:paraId="0D811E46" w14:textId="0681BD46" w:rsidR="0025190F" w:rsidRPr="00F039B0" w:rsidRDefault="00F039B0" w:rsidP="00F039B0">
      <w:pPr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87290D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อาสาสมัครที่มีอาการเจ็บป่วยต้องเข้าพักรักษาตัวในโรงพยาบาล หรือย้ายออกจากภูมิลำเนา ตำบลเมืองเก่า อำเภอเมืองสุโขทัย ในวันที่มีการนัดหมายเข้าพบเพื่อดำเนินการเก็บข้อมูล </w:t>
      </w:r>
      <w:r w:rsidR="008844F3" w:rsidRPr="00CD4793">
        <w:rPr>
          <w:rFonts w:ascii="TH SarabunPSK" w:eastAsia="Times New Roman" w:hAnsi="TH SarabunPSK" w:cs="TH SarabunPSK"/>
          <w:sz w:val="32"/>
          <w:szCs w:val="32"/>
          <w:cs/>
        </w:rPr>
        <w:t>หรือเสียชีวิต</w:t>
      </w:r>
    </w:p>
    <w:p w14:paraId="3B779F20" w14:textId="09BC07BA" w:rsidR="008844F3" w:rsidRPr="00CD4793" w:rsidRDefault="008844F3" w:rsidP="00F039B0">
      <w:pPr>
        <w:tabs>
          <w:tab w:val="left" w:pos="1560"/>
          <w:tab w:val="left" w:pos="1920"/>
        </w:tabs>
        <w:spacing w:before="240"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วิธีการปฏิบัติการวิจัยกับอาสาสมัคร</w:t>
      </w:r>
    </w:p>
    <w:p w14:paraId="6E5C9853" w14:textId="5F1802C8" w:rsidR="008844F3" w:rsidRPr="00CD4793" w:rsidRDefault="00F039B0" w:rsidP="00F039B0">
      <w:pPr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23547" w:rsidRPr="00CD4793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8844F3" w:rsidRPr="00CD4793">
        <w:rPr>
          <w:rFonts w:ascii="TH SarabunPSK" w:eastAsia="Times New Roman" w:hAnsi="TH SarabunPSK" w:cs="TH SarabunPSK"/>
          <w:sz w:val="32"/>
          <w:szCs w:val="32"/>
          <w:cs/>
        </w:rPr>
        <w:t>อธิบายวิธีการศึกษาว่า</w:t>
      </w:r>
      <w:r w:rsidR="008844F3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844F3" w:rsidRPr="00CD4793">
        <w:rPr>
          <w:rFonts w:ascii="TH SarabunPSK" w:eastAsia="Times New Roman" w:hAnsi="TH SarabunPSK" w:cs="TH SarabunPSK"/>
          <w:sz w:val="32"/>
          <w:szCs w:val="32"/>
          <w:cs/>
        </w:rPr>
        <w:t>มีความแตกต่างจากการปฏิบัติในงานปกติ คือ มีการนัดหมายเพื่อไปคัดกรองสุขภาพที่บ้านแบบบริการเบ็ดเสร็จ (</w:t>
      </w:r>
      <w:r w:rsidR="008844F3" w:rsidRPr="00CD4793">
        <w:rPr>
          <w:rFonts w:ascii="TH SarabunPSK" w:eastAsia="Times New Roman" w:hAnsi="TH SarabunPSK" w:cs="TH SarabunPSK"/>
          <w:sz w:val="32"/>
          <w:szCs w:val="32"/>
        </w:rPr>
        <w:t>One stop</w:t>
      </w:r>
      <w:r w:rsidR="008844F3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844F3" w:rsidRPr="00CD4793">
        <w:rPr>
          <w:rFonts w:ascii="TH SarabunPSK" w:eastAsia="Times New Roman" w:hAnsi="TH SarabunPSK" w:cs="TH SarabunPSK"/>
          <w:sz w:val="32"/>
          <w:szCs w:val="32"/>
        </w:rPr>
        <w:t>service)</w:t>
      </w:r>
      <w:r w:rsidR="008844F3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โดยอาสาสมัครไม่ต้องเดินทางมารับบริการที่</w:t>
      </w:r>
      <w:bookmarkStart w:id="12" w:name="_Hlk84707603"/>
      <w:r w:rsidR="008844F3" w:rsidRPr="00CD4793">
        <w:rPr>
          <w:rFonts w:ascii="TH SarabunPSK" w:eastAsia="Times New Roman" w:hAnsi="TH SarabunPSK" w:cs="TH SarabunPSK"/>
          <w:sz w:val="32"/>
          <w:szCs w:val="32"/>
          <w:cs/>
        </w:rPr>
        <w:t xml:space="preserve">สถานีอนามัยเฉลิมพระเกียรติ 60 พรรษา นวมินทราชินี เมืองเก่า </w:t>
      </w:r>
      <w:bookmarkEnd w:id="12"/>
      <w:r w:rsidR="00123547" w:rsidRPr="00CD4793">
        <w:rPr>
          <w:rFonts w:ascii="TH SarabunPSK" w:eastAsia="Times New Roman" w:hAnsi="TH SarabunPSK" w:cs="TH SarabunPSK"/>
          <w:sz w:val="32"/>
          <w:szCs w:val="32"/>
          <w:cs/>
        </w:rPr>
        <w:t>ถ้ามี</w:t>
      </w:r>
      <w:r w:rsidR="008844F3" w:rsidRPr="00CD4793">
        <w:rPr>
          <w:rFonts w:ascii="TH SarabunPSK" w:eastAsia="Times New Roman" w:hAnsi="TH SarabunPSK" w:cs="TH SarabunPSK"/>
          <w:sz w:val="32"/>
          <w:szCs w:val="32"/>
          <w:cs/>
        </w:rPr>
        <w:t>สิ่งผิดปกติในขณะทำการวิจัย อาสาสมัครจะได้รับการดูแลจากแพทย์และทีมหมอครอบครัว ประจำสถานีอนามัยเฉลิมพระเกียรติ 60 พรรษา นวมินทราชินี เมืองเก่า และส่งต่อเพื่อรับการรักษาในระบบบริการสุขภาพ และสิทธิในการรักษาพยาบาลติดตัวของอาสาสมัคร ตามความเหมาะสมกับสภาพการเจ็บป่วย</w:t>
      </w:r>
      <w:r w:rsidR="00123547" w:rsidRPr="00CD4793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8844F3" w:rsidRPr="00CD4793">
        <w:rPr>
          <w:rFonts w:ascii="TH SarabunPSK" w:eastAsia="Times New Roman" w:hAnsi="TH SarabunPSK" w:cs="TH SarabunPSK"/>
          <w:sz w:val="32"/>
          <w:szCs w:val="32"/>
          <w:cs/>
        </w:rPr>
        <w:t>อาสาสมัครได้ทราบผลการตรวจคัดกรองโรคและปัญหาสุขภาพของตนเองทันทีหลังคัดกรองเสร็จสิ้น</w:t>
      </w:r>
    </w:p>
    <w:p w14:paraId="64B9ABAF" w14:textId="77777777" w:rsidR="00F039B0" w:rsidRDefault="00123547" w:rsidP="00F039B0">
      <w:pPr>
        <w:spacing w:before="240" w:line="240" w:lineRule="atLeast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 xml:space="preserve">ข้อพิจารณาด้านจริยธรรมการวิจัย </w:t>
      </w:r>
    </w:p>
    <w:p w14:paraId="3911B184" w14:textId="77777777" w:rsidR="00F039B0" w:rsidRDefault="00123547" w:rsidP="00F039B0">
      <w:pPr>
        <w:spacing w:before="240" w:line="240" w:lineRule="atLeast"/>
        <w:ind w:firstLine="720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</w:rPr>
        <w:t>1</w:t>
      </w:r>
      <w:r w:rsidR="00632146" w:rsidRPr="00FF55C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FF55C2">
        <w:rPr>
          <w:rFonts w:ascii="TH SarabunPSK" w:eastAsia="Times New Roman" w:hAnsi="TH SarabunPSK" w:cs="TH SarabunPSK"/>
          <w:sz w:val="32"/>
          <w:szCs w:val="32"/>
          <w:cs/>
        </w:rPr>
        <w:t>หลักความเคารพในบุคคล (</w:t>
      </w:r>
      <w:r w:rsidRPr="00FF55C2">
        <w:rPr>
          <w:rFonts w:ascii="TH SarabunPSK" w:eastAsia="Times New Roman" w:hAnsi="TH SarabunPSK" w:cs="TH SarabunPSK"/>
          <w:sz w:val="32"/>
          <w:szCs w:val="32"/>
        </w:rPr>
        <w:t xml:space="preserve">Respect for person) </w:t>
      </w:r>
      <w:r w:rsidRPr="00FF55C2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การให้ข้อมูลอย่างครบถ้วนจนอาสาสมัครเข้าใจเป็นอย่างดีและตัดสินใจอย่างอิสระในการให้ความยินยอมเข้าร่วมในการวิจัย มีการใช้รหัสแทนชื่ออาสาสมัครในแบบบันทึกข้อมูลการวิจัย และการนำเสนอผลการวิจัยจะนำเสนอในภาพรวมเท่านั้น</w:t>
      </w:r>
    </w:p>
    <w:p w14:paraId="43AC39BE" w14:textId="77777777" w:rsidR="00F039B0" w:rsidRDefault="00632146" w:rsidP="00F039B0">
      <w:pPr>
        <w:spacing w:before="240" w:line="240" w:lineRule="atLeast"/>
        <w:ind w:firstLine="720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</w:t>
      </w:r>
      <w:r w:rsidR="00123547" w:rsidRPr="00CD4793">
        <w:rPr>
          <w:rFonts w:ascii="TH SarabunPSK" w:eastAsia="Times New Roman" w:hAnsi="TH SarabunPSK" w:cs="TH SarabunPSK"/>
          <w:sz w:val="32"/>
          <w:szCs w:val="32"/>
        </w:rPr>
        <w:t>2</w:t>
      </w:r>
      <w:r w:rsidRPr="00FF55C2">
        <w:rPr>
          <w:rFonts w:ascii="TH SarabunPSK" w:eastAsia="Times New Roman" w:hAnsi="TH SarabunPSK" w:cs="TH SarabunPSK"/>
          <w:sz w:val="32"/>
          <w:szCs w:val="32"/>
        </w:rPr>
        <w:t>.</w:t>
      </w:r>
      <w:r w:rsidR="00123547" w:rsidRPr="00FF55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23547" w:rsidRPr="00FF55C2">
        <w:rPr>
          <w:rFonts w:ascii="TH SarabunPSK" w:eastAsia="Times New Roman" w:hAnsi="TH SarabunPSK" w:cs="TH SarabunPSK"/>
          <w:sz w:val="32"/>
          <w:szCs w:val="32"/>
          <w:cs/>
        </w:rPr>
        <w:t>หลักการให้ประโยชน์ ไม่ก่อให้เกิดอันตราย (</w:t>
      </w:r>
      <w:r w:rsidR="00123547" w:rsidRPr="00FF55C2">
        <w:rPr>
          <w:rFonts w:ascii="TH SarabunPSK" w:eastAsia="Times New Roman" w:hAnsi="TH SarabunPSK" w:cs="TH SarabunPSK"/>
          <w:sz w:val="32"/>
          <w:szCs w:val="32"/>
        </w:rPr>
        <w:t>Beneficence/Non-maleficence)</w:t>
      </w:r>
      <w:r w:rsidR="00123547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23547" w:rsidRPr="00CD4793">
        <w:rPr>
          <w:rFonts w:ascii="TH SarabunPSK" w:eastAsia="Times New Roman" w:hAnsi="TH SarabunPSK" w:cs="TH SarabunPSK"/>
          <w:sz w:val="32"/>
          <w:szCs w:val="32"/>
          <w:cs/>
        </w:rPr>
        <w:t>อาสาสมัครได้ทราบผลการตรวจคัดกรองโรคและปัญหาสุขภาพของตนเองทันทีหลังคัดกรองเสร็จสิ้น และวิธีการคัดกรองตามแบบคัดกรองมีความเสี่ยงในระดับที่ไม่เกินจากความเสี่ยงในชีวิตประจำวัน (</w:t>
      </w:r>
      <w:r w:rsidR="00123547" w:rsidRPr="00CD4793">
        <w:rPr>
          <w:rFonts w:ascii="TH SarabunPSK" w:eastAsia="Times New Roman" w:hAnsi="TH SarabunPSK" w:cs="TH SarabunPSK"/>
          <w:sz w:val="32"/>
          <w:szCs w:val="32"/>
        </w:rPr>
        <w:t xml:space="preserve">minimal risk)  </w:t>
      </w:r>
    </w:p>
    <w:p w14:paraId="572A833A" w14:textId="03A09CCE" w:rsidR="00123547" w:rsidRPr="00F039B0" w:rsidRDefault="00123547" w:rsidP="00F039B0">
      <w:pPr>
        <w:spacing w:before="240" w:line="240" w:lineRule="atLeast"/>
        <w:ind w:firstLine="720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  <w:r w:rsidRPr="00FF55C2">
        <w:rPr>
          <w:rFonts w:ascii="TH SarabunPSK" w:eastAsia="Times New Roman" w:hAnsi="TH SarabunPSK" w:cs="TH SarabunPSK"/>
          <w:sz w:val="32"/>
          <w:szCs w:val="32"/>
        </w:rPr>
        <w:t>3</w:t>
      </w:r>
      <w:r w:rsidR="00632146" w:rsidRPr="00FF55C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FF55C2">
        <w:rPr>
          <w:rFonts w:ascii="TH SarabunPSK" w:eastAsia="Times New Roman" w:hAnsi="TH SarabunPSK" w:cs="TH SarabunPSK"/>
          <w:sz w:val="32"/>
          <w:szCs w:val="32"/>
          <w:cs/>
        </w:rPr>
        <w:t>หลักความยุติธรรม (</w:t>
      </w:r>
      <w:r w:rsidRPr="00FF55C2">
        <w:rPr>
          <w:rFonts w:ascii="TH SarabunPSK" w:eastAsia="Times New Roman" w:hAnsi="TH SarabunPSK" w:cs="TH SarabunPSK"/>
          <w:sz w:val="32"/>
          <w:szCs w:val="32"/>
        </w:rPr>
        <w:t>Justice)</w:t>
      </w:r>
      <w:r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4793">
        <w:rPr>
          <w:rFonts w:ascii="TH SarabunPSK" w:eastAsia="Times New Roman" w:hAnsi="TH SarabunPSK" w:cs="TH SarabunPSK"/>
          <w:sz w:val="32"/>
          <w:szCs w:val="32"/>
          <w:cs/>
        </w:rPr>
        <w:t>อาสาสมัครที่มีคุณสมบัติเข้าได้ตามเกณฑ์ และสมัครใจเข้าร่วมโครงการ จะได้รับการคัดกรองทุกราย</w:t>
      </w:r>
    </w:p>
    <w:bookmarkEnd w:id="7"/>
    <w:p w14:paraId="645C14A7" w14:textId="77777777" w:rsidR="00FF55C2" w:rsidRDefault="008844F3" w:rsidP="00FF55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  <w:r w:rsidR="003224FE" w:rsidRPr="00FF55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="003224FE" w:rsidRPr="00FF55C2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083D841A" w14:textId="3B914600" w:rsidR="003224FE" w:rsidRPr="00FF55C2" w:rsidRDefault="003224FE" w:rsidP="00FF55C2">
      <w:pPr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FF55C2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ผลการศึกษาวิจัย</w:t>
      </w:r>
    </w:p>
    <w:p w14:paraId="04D49038" w14:textId="77777777" w:rsidR="00725F5D" w:rsidRPr="00CD4793" w:rsidRDefault="00725F5D" w:rsidP="00725F5D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D4793">
        <w:rPr>
          <w:rFonts w:ascii="TH SarabunPSK" w:hAnsi="TH SarabunPSK" w:cs="TH SarabunPSK"/>
          <w:sz w:val="32"/>
          <w:szCs w:val="32"/>
          <w:cs/>
        </w:rPr>
        <w:t xml:space="preserve">ผู้วิจัยนำเสนอผลการศึกษาตามวัตถุประสงค์ ดังนี้ </w:t>
      </w:r>
    </w:p>
    <w:p w14:paraId="69AD687E" w14:textId="77777777" w:rsidR="00725F5D" w:rsidRPr="00CD4793" w:rsidRDefault="00725F5D" w:rsidP="00FF55C2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4.1 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สถานะทางสุขภาพของผู้สูงอายุที่มีภาวะพึ่งพิง ในตำบลเมืองเก่า อำเภอเมือง สุโขทัย</w:t>
      </w:r>
    </w:p>
    <w:p w14:paraId="3C8E93CC" w14:textId="77777777" w:rsidR="00725F5D" w:rsidRPr="00CD4793" w:rsidRDefault="00725F5D" w:rsidP="00725F5D">
      <w:pPr>
        <w:autoSpaceDE w:val="0"/>
        <w:autoSpaceDN w:val="0"/>
        <w:adjustRightInd w:val="0"/>
        <w:ind w:firstLine="72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CD4793">
        <w:rPr>
          <w:rFonts w:ascii="TH SarabunPSK" w:eastAsia="Batang" w:hAnsi="TH SarabunPSK" w:cs="TH SarabunPSK"/>
          <w:b/>
          <w:bCs/>
          <w:sz w:val="32"/>
          <w:szCs w:val="32"/>
          <w:cs/>
        </w:rPr>
        <w:t>ส่วนที่ 1</w:t>
      </w:r>
      <w:r w:rsidRPr="00CD4793">
        <w:rPr>
          <w:rFonts w:ascii="TH SarabunPSK" w:eastAsia="Batang" w:hAnsi="TH SarabunPSK" w:cs="TH SarabunPSK"/>
          <w:sz w:val="32"/>
          <w:szCs w:val="32"/>
          <w:cs/>
        </w:rPr>
        <w:t xml:space="preserve"> ข้อมูลทั่วไปของผู้สูงอายุ ประกอบด้วย เพศ อายุ การมี/ไม่มีผู้ดูแลที่บ้าน เศรษฐานะของครอบครัว </w:t>
      </w:r>
    </w:p>
    <w:p w14:paraId="44C8D3C6" w14:textId="77777777" w:rsidR="00725F5D" w:rsidRPr="00CD4793" w:rsidRDefault="00725F5D" w:rsidP="00725F5D">
      <w:pPr>
        <w:autoSpaceDE w:val="0"/>
        <w:autoSpaceDN w:val="0"/>
        <w:adjustRightInd w:val="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CD4793">
        <w:rPr>
          <w:rFonts w:ascii="TH SarabunPSK" w:eastAsia="Batang" w:hAnsi="TH SarabunPSK" w:cs="TH SarabunPSK"/>
          <w:sz w:val="32"/>
          <w:szCs w:val="32"/>
        </w:rPr>
        <w:tab/>
      </w:r>
      <w:r w:rsidRPr="00CD4793">
        <w:rPr>
          <w:rFonts w:ascii="TH SarabunPSK" w:eastAsia="Batang" w:hAnsi="TH SarabunPSK" w:cs="TH SarabunPSK"/>
          <w:b/>
          <w:bCs/>
          <w:sz w:val="32"/>
          <w:szCs w:val="32"/>
          <w:cs/>
        </w:rPr>
        <w:t>ตารางที่ 2</w:t>
      </w:r>
      <w:r w:rsidRPr="00CD4793">
        <w:rPr>
          <w:rFonts w:ascii="TH SarabunPSK" w:eastAsia="Batang" w:hAnsi="TH SarabunPSK" w:cs="TH SarabunPSK"/>
          <w:sz w:val="32"/>
          <w:szCs w:val="32"/>
          <w:cs/>
        </w:rPr>
        <w:t xml:space="preserve"> แสดงจำนวน ร้อยละ ค่าเฉลี่ย พิสัย และส่วนเบี่ยงเบนมาตรฐาน ของข้อมูลทั่วไปของกลุ่มตัวอย่าง ( </w:t>
      </w:r>
      <w:r w:rsidRPr="00CD4793">
        <w:rPr>
          <w:rFonts w:ascii="TH SarabunPSK" w:eastAsia="Batang" w:hAnsi="TH SarabunPSK" w:cs="TH SarabunPSK"/>
          <w:sz w:val="32"/>
          <w:szCs w:val="32"/>
        </w:rPr>
        <w:t xml:space="preserve">n = </w:t>
      </w:r>
      <w:r w:rsidRPr="00CD4793">
        <w:rPr>
          <w:rFonts w:ascii="TH SarabunPSK" w:eastAsia="Batang" w:hAnsi="TH SarabunPSK" w:cs="TH SarabunPSK"/>
          <w:sz w:val="32"/>
          <w:szCs w:val="32"/>
          <w:cs/>
        </w:rPr>
        <w:t>117)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2012"/>
        <w:gridCol w:w="2206"/>
      </w:tblGrid>
      <w:tr w:rsidR="00725F5D" w:rsidRPr="00CD4793" w14:paraId="7DF18D37" w14:textId="77777777" w:rsidTr="0015220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1248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3217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7A49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725F5D" w:rsidRPr="00CD4793" w14:paraId="6A00E87D" w14:textId="77777777" w:rsidTr="00152207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36C373E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03419D8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14:paraId="0744807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F5D" w:rsidRPr="00CD4793" w14:paraId="5763B950" w14:textId="77777777" w:rsidTr="00152207">
        <w:tc>
          <w:tcPr>
            <w:tcW w:w="4531" w:type="dxa"/>
            <w:shd w:val="clear" w:color="auto" w:fill="auto"/>
          </w:tcPr>
          <w:p w14:paraId="3FE3E80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หญิง</w:t>
            </w:r>
          </w:p>
        </w:tc>
        <w:tc>
          <w:tcPr>
            <w:tcW w:w="2127" w:type="dxa"/>
            <w:shd w:val="clear" w:color="auto" w:fill="auto"/>
          </w:tcPr>
          <w:p w14:paraId="2549434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2358" w:type="dxa"/>
            <w:shd w:val="clear" w:color="auto" w:fill="auto"/>
          </w:tcPr>
          <w:p w14:paraId="06A7333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>64.1</w:t>
            </w:r>
          </w:p>
        </w:tc>
      </w:tr>
      <w:tr w:rsidR="00725F5D" w:rsidRPr="00CD4793" w14:paraId="1A2F9AE9" w14:textId="77777777" w:rsidTr="00152207">
        <w:tc>
          <w:tcPr>
            <w:tcW w:w="4531" w:type="dxa"/>
            <w:shd w:val="clear" w:color="auto" w:fill="auto"/>
          </w:tcPr>
          <w:p w14:paraId="27C91C1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ชาย </w:t>
            </w:r>
          </w:p>
        </w:tc>
        <w:tc>
          <w:tcPr>
            <w:tcW w:w="2127" w:type="dxa"/>
            <w:shd w:val="clear" w:color="auto" w:fill="auto"/>
          </w:tcPr>
          <w:p w14:paraId="694752A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358" w:type="dxa"/>
            <w:shd w:val="clear" w:color="auto" w:fill="auto"/>
          </w:tcPr>
          <w:p w14:paraId="703AC8A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>35.9</w:t>
            </w:r>
          </w:p>
        </w:tc>
      </w:tr>
      <w:tr w:rsidR="00725F5D" w:rsidRPr="00CD4793" w14:paraId="2B8411A7" w14:textId="77777777" w:rsidTr="00152207">
        <w:tc>
          <w:tcPr>
            <w:tcW w:w="9016" w:type="dxa"/>
            <w:gridSpan w:val="3"/>
            <w:shd w:val="clear" w:color="auto" w:fill="auto"/>
          </w:tcPr>
          <w:p w14:paraId="2F56AEF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อายุเฉลี่ย </w:t>
            </w:r>
            <w:r w:rsidRPr="00CD479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77.48 </w:t>
            </w:r>
            <w:r w:rsidRPr="00CD479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D479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SD </w:t>
            </w:r>
            <w:r w:rsidRPr="00CD479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9.748 </w:t>
            </w:r>
            <w:r w:rsidRPr="00CD479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min </w:t>
            </w:r>
            <w:r w:rsidRPr="00CD479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60 </w:t>
            </w:r>
            <w:r w:rsidRPr="00CD479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max 100 </w:t>
            </w:r>
          </w:p>
        </w:tc>
      </w:tr>
      <w:tr w:rsidR="00725F5D" w:rsidRPr="00CD4793" w14:paraId="1AFBD33C" w14:textId="77777777" w:rsidTr="00152207">
        <w:tc>
          <w:tcPr>
            <w:tcW w:w="4531" w:type="dxa"/>
            <w:shd w:val="clear" w:color="auto" w:fill="auto"/>
          </w:tcPr>
          <w:p w14:paraId="04A6032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หมู่บ้าน </w:t>
            </w:r>
          </w:p>
        </w:tc>
        <w:tc>
          <w:tcPr>
            <w:tcW w:w="2127" w:type="dxa"/>
            <w:shd w:val="clear" w:color="auto" w:fill="auto"/>
          </w:tcPr>
          <w:p w14:paraId="6FD457B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40370D0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F5D" w:rsidRPr="00CD4793" w14:paraId="1CE8070E" w14:textId="77777777" w:rsidTr="00152207">
        <w:tc>
          <w:tcPr>
            <w:tcW w:w="4531" w:type="dxa"/>
            <w:shd w:val="clear" w:color="auto" w:fill="auto"/>
          </w:tcPr>
          <w:p w14:paraId="49E36AC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บ้านเมืองเก่า</w:t>
            </w:r>
          </w:p>
        </w:tc>
        <w:tc>
          <w:tcPr>
            <w:tcW w:w="2127" w:type="dxa"/>
            <w:shd w:val="clear" w:color="auto" w:fill="auto"/>
          </w:tcPr>
          <w:p w14:paraId="3484472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358" w:type="dxa"/>
            <w:shd w:val="clear" w:color="auto" w:fill="auto"/>
          </w:tcPr>
          <w:p w14:paraId="51AAB4D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44.4</w:t>
            </w:r>
          </w:p>
        </w:tc>
      </w:tr>
      <w:tr w:rsidR="00725F5D" w:rsidRPr="00CD4793" w14:paraId="56F3DD27" w14:textId="77777777" w:rsidTr="00152207">
        <w:tc>
          <w:tcPr>
            <w:tcW w:w="4531" w:type="dxa"/>
            <w:shd w:val="clear" w:color="auto" w:fill="auto"/>
          </w:tcPr>
          <w:p w14:paraId="0C6355F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บ้านนา</w:t>
            </w:r>
          </w:p>
        </w:tc>
        <w:tc>
          <w:tcPr>
            <w:tcW w:w="2127" w:type="dxa"/>
            <w:shd w:val="clear" w:color="auto" w:fill="auto"/>
          </w:tcPr>
          <w:p w14:paraId="59E6A3B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358" w:type="dxa"/>
            <w:shd w:val="clear" w:color="auto" w:fill="auto"/>
          </w:tcPr>
          <w:p w14:paraId="0022ED3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15.4</w:t>
            </w:r>
          </w:p>
        </w:tc>
      </w:tr>
      <w:tr w:rsidR="00725F5D" w:rsidRPr="00CD4793" w14:paraId="6AA207D7" w14:textId="77777777" w:rsidTr="00152207">
        <w:tc>
          <w:tcPr>
            <w:tcW w:w="4531" w:type="dxa"/>
            <w:shd w:val="clear" w:color="auto" w:fill="auto"/>
          </w:tcPr>
          <w:p w14:paraId="6478108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บ้านเพชรไฝ</w:t>
            </w:r>
          </w:p>
        </w:tc>
        <w:tc>
          <w:tcPr>
            <w:tcW w:w="2127" w:type="dxa"/>
            <w:shd w:val="clear" w:color="auto" w:fill="auto"/>
          </w:tcPr>
          <w:p w14:paraId="6D1E56A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358" w:type="dxa"/>
            <w:shd w:val="clear" w:color="auto" w:fill="auto"/>
          </w:tcPr>
          <w:p w14:paraId="3FEFB93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11.1</w:t>
            </w:r>
          </w:p>
        </w:tc>
      </w:tr>
      <w:tr w:rsidR="00725F5D" w:rsidRPr="00CD4793" w14:paraId="67605D27" w14:textId="77777777" w:rsidTr="00152207">
        <w:tc>
          <w:tcPr>
            <w:tcW w:w="4531" w:type="dxa"/>
            <w:shd w:val="clear" w:color="auto" w:fill="auto"/>
          </w:tcPr>
          <w:p w14:paraId="6513A32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บ้านศรีชุม</w:t>
            </w:r>
          </w:p>
        </w:tc>
        <w:tc>
          <w:tcPr>
            <w:tcW w:w="2127" w:type="dxa"/>
            <w:shd w:val="clear" w:color="auto" w:fill="auto"/>
          </w:tcPr>
          <w:p w14:paraId="3D6756D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358" w:type="dxa"/>
            <w:shd w:val="clear" w:color="auto" w:fill="auto"/>
          </w:tcPr>
          <w:p w14:paraId="407BC5C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9.4</w:t>
            </w:r>
          </w:p>
        </w:tc>
      </w:tr>
      <w:tr w:rsidR="00725F5D" w:rsidRPr="00CD4793" w14:paraId="4312ABD2" w14:textId="77777777" w:rsidTr="00152207">
        <w:tc>
          <w:tcPr>
            <w:tcW w:w="4531" w:type="dxa"/>
            <w:shd w:val="clear" w:color="auto" w:fill="auto"/>
          </w:tcPr>
          <w:p w14:paraId="76E2A1E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บ้านเชตุพน</w:t>
            </w:r>
          </w:p>
        </w:tc>
        <w:tc>
          <w:tcPr>
            <w:tcW w:w="2127" w:type="dxa"/>
            <w:shd w:val="clear" w:color="auto" w:fill="auto"/>
          </w:tcPr>
          <w:p w14:paraId="6F69AA4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58" w:type="dxa"/>
            <w:shd w:val="clear" w:color="auto" w:fill="auto"/>
          </w:tcPr>
          <w:p w14:paraId="43B648C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6.0</w:t>
            </w:r>
          </w:p>
        </w:tc>
      </w:tr>
      <w:tr w:rsidR="00725F5D" w:rsidRPr="00CD4793" w14:paraId="4D488FEF" w14:textId="77777777" w:rsidTr="00152207">
        <w:tc>
          <w:tcPr>
            <w:tcW w:w="4531" w:type="dxa"/>
            <w:shd w:val="clear" w:color="auto" w:fill="auto"/>
          </w:tcPr>
          <w:p w14:paraId="3E56739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บ้านมนต์คีรี</w:t>
            </w:r>
          </w:p>
        </w:tc>
        <w:tc>
          <w:tcPr>
            <w:tcW w:w="2127" w:type="dxa"/>
            <w:shd w:val="clear" w:color="auto" w:fill="auto"/>
          </w:tcPr>
          <w:p w14:paraId="159DAC6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14:paraId="5CEB632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</w:tr>
      <w:tr w:rsidR="00725F5D" w:rsidRPr="00CD4793" w14:paraId="2A78CE73" w14:textId="77777777" w:rsidTr="00152207">
        <w:tc>
          <w:tcPr>
            <w:tcW w:w="4531" w:type="dxa"/>
            <w:shd w:val="clear" w:color="auto" w:fill="auto"/>
          </w:tcPr>
          <w:p w14:paraId="73C6B4D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บ้านวังตะคร้อ</w:t>
            </w:r>
          </w:p>
        </w:tc>
        <w:tc>
          <w:tcPr>
            <w:tcW w:w="2127" w:type="dxa"/>
            <w:shd w:val="clear" w:color="auto" w:fill="auto"/>
          </w:tcPr>
          <w:p w14:paraId="29138C7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14:paraId="6E00A9A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</w:tr>
      <w:tr w:rsidR="00725F5D" w:rsidRPr="00CD4793" w14:paraId="1BD2EEA5" w14:textId="77777777" w:rsidTr="00152207">
        <w:tc>
          <w:tcPr>
            <w:tcW w:w="4531" w:type="dxa"/>
            <w:shd w:val="clear" w:color="auto" w:fill="auto"/>
          </w:tcPr>
          <w:p w14:paraId="7794CB8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บ้านราวต้นเกลือ</w:t>
            </w:r>
          </w:p>
        </w:tc>
        <w:tc>
          <w:tcPr>
            <w:tcW w:w="2127" w:type="dxa"/>
            <w:shd w:val="clear" w:color="auto" w:fill="auto"/>
          </w:tcPr>
          <w:p w14:paraId="2251956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14:paraId="2EDE28E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</w:tr>
      <w:tr w:rsidR="00725F5D" w:rsidRPr="00CD4793" w14:paraId="4D74AE17" w14:textId="77777777" w:rsidTr="00152207">
        <w:tc>
          <w:tcPr>
            <w:tcW w:w="4531" w:type="dxa"/>
            <w:shd w:val="clear" w:color="auto" w:fill="auto"/>
          </w:tcPr>
          <w:p w14:paraId="0619FE8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บ้านวังวน</w:t>
            </w:r>
          </w:p>
        </w:tc>
        <w:tc>
          <w:tcPr>
            <w:tcW w:w="2127" w:type="dxa"/>
            <w:shd w:val="clear" w:color="auto" w:fill="auto"/>
          </w:tcPr>
          <w:p w14:paraId="2E46E2B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14:paraId="7074D74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1.7</w:t>
            </w:r>
          </w:p>
        </w:tc>
      </w:tr>
      <w:tr w:rsidR="00725F5D" w:rsidRPr="00CD4793" w14:paraId="5A8100C0" w14:textId="77777777" w:rsidTr="00152207">
        <w:tc>
          <w:tcPr>
            <w:tcW w:w="4531" w:type="dxa"/>
            <w:shd w:val="clear" w:color="auto" w:fill="auto"/>
          </w:tcPr>
          <w:p w14:paraId="104791C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บ้านปากคลอง</w:t>
            </w:r>
          </w:p>
        </w:tc>
        <w:tc>
          <w:tcPr>
            <w:tcW w:w="2127" w:type="dxa"/>
            <w:shd w:val="clear" w:color="auto" w:fill="auto"/>
          </w:tcPr>
          <w:p w14:paraId="24B06EF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14:paraId="1F9CB96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.9</w:t>
            </w:r>
          </w:p>
        </w:tc>
      </w:tr>
      <w:tr w:rsidR="00725F5D" w:rsidRPr="00CD4793" w14:paraId="58B7C996" w14:textId="77777777" w:rsidTr="00152207">
        <w:tc>
          <w:tcPr>
            <w:tcW w:w="4531" w:type="dxa"/>
            <w:shd w:val="clear" w:color="auto" w:fill="auto"/>
          </w:tcPr>
          <w:p w14:paraId="2206B44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บ้านแสนตอ</w:t>
            </w:r>
          </w:p>
        </w:tc>
        <w:tc>
          <w:tcPr>
            <w:tcW w:w="2127" w:type="dxa"/>
            <w:shd w:val="clear" w:color="auto" w:fill="auto"/>
          </w:tcPr>
          <w:p w14:paraId="763E91D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14:paraId="596D7F4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793">
              <w:rPr>
                <w:rFonts w:ascii="TH SarabunPSK" w:hAnsi="TH SarabunPSK" w:cs="TH SarabunPSK"/>
                <w:sz w:val="32"/>
                <w:szCs w:val="32"/>
              </w:rPr>
              <w:t>.9</w:t>
            </w:r>
          </w:p>
        </w:tc>
      </w:tr>
    </w:tbl>
    <w:p w14:paraId="1DBD6BB1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14:paraId="06D923DF" w14:textId="4F374717" w:rsidR="00725F5D" w:rsidRDefault="00725F5D" w:rsidP="00725F5D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14:paraId="16AF1613" w14:textId="55EE8CC6" w:rsidR="00FF55C2" w:rsidRDefault="00FF55C2" w:rsidP="00725F5D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14:paraId="3B9B78C6" w14:textId="56750C89" w:rsidR="00FF55C2" w:rsidRDefault="00FF55C2" w:rsidP="00725F5D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14:paraId="636EBDFB" w14:textId="77777777" w:rsidR="00FF55C2" w:rsidRPr="00CD4793" w:rsidRDefault="00FF55C2" w:rsidP="00725F5D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14:paraId="5A814675" w14:textId="2A7B3AB3" w:rsidR="002E31D4" w:rsidRPr="00FF55C2" w:rsidRDefault="00725F5D" w:rsidP="00725F5D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CD4793">
        <w:rPr>
          <w:rFonts w:ascii="TH SarabunPSK" w:eastAsia="Batang" w:hAnsi="TH SarabunPSK" w:cs="TH SarabunPSK"/>
          <w:sz w:val="32"/>
          <w:szCs w:val="32"/>
          <w:cs/>
        </w:rPr>
        <w:lastRenderedPageBreak/>
        <w:tab/>
      </w:r>
      <w:r w:rsidRPr="00CD4793">
        <w:rPr>
          <w:rFonts w:ascii="TH SarabunPSK" w:eastAsia="Batang" w:hAnsi="TH SarabunPSK" w:cs="TH SarabunPSK"/>
          <w:b/>
          <w:bCs/>
          <w:sz w:val="32"/>
          <w:szCs w:val="32"/>
          <w:cs/>
        </w:rPr>
        <w:t>ส่วนที่ 2</w:t>
      </w:r>
      <w:r w:rsidRPr="00CD4793">
        <w:rPr>
          <w:rFonts w:ascii="TH SarabunPSK" w:eastAsia="Batang" w:hAnsi="TH SarabunPSK" w:cs="TH SarabunPSK"/>
          <w:sz w:val="32"/>
          <w:szCs w:val="32"/>
          <w:cs/>
        </w:rPr>
        <w:t xml:space="preserve"> ผลการคัดกรองปัญหาสำคัญและโรคที่พบบ่อย 15 รายการ ประกอบด้วย การคัดกรองโรคความดันโลหิตสูง โรคเบาหวาน โอกาสเสี่ยงต่อโรคหัวใจและหลอดเลือด ปัญหาการได้ยิน สุขภาพช่องปาก สุขภาพทางตา กระดูกพรุน ข้อเข่าเสื่อม สมรรถภาพทางสมอง โรคซึมเศร้า ความเสี่ยงภาวะหกล้ม ภาวะการกลั้นปัสสาวะไม่อยู่ ภาวะขาดสารอาหาร ปัญหาการนอน และความสามารถในการทำกิจวัตรประจำวัน</w:t>
      </w:r>
    </w:p>
    <w:p w14:paraId="3BE98D7F" w14:textId="35505011" w:rsidR="00725F5D" w:rsidRPr="00CD4793" w:rsidRDefault="00161569" w:rsidP="00725F5D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ตารางที่ 3 </w:t>
      </w:r>
      <w:r w:rsidR="00725F5D" w:rsidRPr="00CD4793">
        <w:rPr>
          <w:rFonts w:ascii="TH SarabunPSK" w:eastAsia="Batang" w:hAnsi="TH SarabunPSK" w:cs="TH SarabunPSK"/>
          <w:b/>
          <w:bCs/>
          <w:sz w:val="32"/>
          <w:szCs w:val="32"/>
          <w:cs/>
        </w:rPr>
        <w:t>การคัดกรองโรคความดันโลหิตสูง โรคเบาหวาน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645"/>
        <w:gridCol w:w="810"/>
        <w:gridCol w:w="1042"/>
        <w:gridCol w:w="1083"/>
        <w:gridCol w:w="810"/>
        <w:gridCol w:w="975"/>
        <w:gridCol w:w="1027"/>
      </w:tblGrid>
      <w:tr w:rsidR="00725F5D" w:rsidRPr="00CD4793" w14:paraId="3E2436CD" w14:textId="77777777" w:rsidTr="00152207">
        <w:trPr>
          <w:cantSplit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E61CC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EAB76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N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8A3A8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Range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F4975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Minimum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5F1BA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Maximum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B4CC3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Sum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0ACE5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Mean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9BC01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Std. Deviation</w:t>
            </w:r>
          </w:p>
        </w:tc>
      </w:tr>
      <w:tr w:rsidR="00725F5D" w:rsidRPr="00CD4793" w14:paraId="65D62F32" w14:textId="77777777" w:rsidTr="00152207">
        <w:trPr>
          <w:cantSplit/>
        </w:trPr>
        <w:tc>
          <w:tcPr>
            <w:tcW w:w="125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571C2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ค่า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Systolic mmHg</w:t>
            </w:r>
          </w:p>
        </w:tc>
        <w:tc>
          <w:tcPr>
            <w:tcW w:w="39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0018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7471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104</w:t>
            </w:r>
          </w:p>
        </w:tc>
        <w:tc>
          <w:tcPr>
            <w:tcW w:w="5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F669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90</w:t>
            </w:r>
          </w:p>
        </w:tc>
        <w:tc>
          <w:tcPr>
            <w:tcW w:w="6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0A1C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194</w:t>
            </w:r>
          </w:p>
        </w:tc>
        <w:tc>
          <w:tcPr>
            <w:tcW w:w="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7A213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16020</w:t>
            </w:r>
          </w:p>
        </w:tc>
        <w:tc>
          <w:tcPr>
            <w:tcW w:w="5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59D68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136.92</w:t>
            </w:r>
          </w:p>
        </w:tc>
        <w:tc>
          <w:tcPr>
            <w:tcW w:w="6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871FA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21.298</w:t>
            </w:r>
          </w:p>
        </w:tc>
      </w:tr>
      <w:tr w:rsidR="00725F5D" w:rsidRPr="00CD4793" w14:paraId="076A4CB0" w14:textId="77777777" w:rsidTr="00152207">
        <w:trPr>
          <w:cantSplit/>
        </w:trPr>
        <w:tc>
          <w:tcPr>
            <w:tcW w:w="125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DD6FB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ค่า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Diastolic mmHg</w:t>
            </w:r>
          </w:p>
        </w:tc>
        <w:tc>
          <w:tcPr>
            <w:tcW w:w="39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3EEE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C05CC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52</w:t>
            </w:r>
          </w:p>
        </w:tc>
        <w:tc>
          <w:tcPr>
            <w:tcW w:w="5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3D76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57</w:t>
            </w:r>
          </w:p>
        </w:tc>
        <w:tc>
          <w:tcPr>
            <w:tcW w:w="6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B11D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109</w:t>
            </w:r>
          </w:p>
        </w:tc>
        <w:tc>
          <w:tcPr>
            <w:tcW w:w="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C817E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9048</w:t>
            </w:r>
          </w:p>
        </w:tc>
        <w:tc>
          <w:tcPr>
            <w:tcW w:w="5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9FEF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77.33</w:t>
            </w:r>
          </w:p>
        </w:tc>
        <w:tc>
          <w:tcPr>
            <w:tcW w:w="6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C721D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11.318</w:t>
            </w:r>
          </w:p>
        </w:tc>
      </w:tr>
      <w:tr w:rsidR="00725F5D" w:rsidRPr="00CD4793" w14:paraId="6D277893" w14:textId="77777777" w:rsidTr="00152207">
        <w:trPr>
          <w:cantSplit/>
        </w:trPr>
        <w:tc>
          <w:tcPr>
            <w:tcW w:w="125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0CC10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Fasting Plasma Glucose</w:t>
            </w:r>
          </w:p>
        </w:tc>
        <w:tc>
          <w:tcPr>
            <w:tcW w:w="39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5C8C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4BD6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206</w:t>
            </w:r>
          </w:p>
        </w:tc>
        <w:tc>
          <w:tcPr>
            <w:tcW w:w="5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E3185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12</w:t>
            </w:r>
          </w:p>
        </w:tc>
        <w:tc>
          <w:tcPr>
            <w:tcW w:w="6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8DDF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218</w:t>
            </w:r>
          </w:p>
        </w:tc>
        <w:tc>
          <w:tcPr>
            <w:tcW w:w="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D79D2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12310</w:t>
            </w:r>
          </w:p>
        </w:tc>
        <w:tc>
          <w:tcPr>
            <w:tcW w:w="5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4ADE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105.21</w:t>
            </w:r>
          </w:p>
        </w:tc>
        <w:tc>
          <w:tcPr>
            <w:tcW w:w="6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80040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28.658</w:t>
            </w:r>
          </w:p>
        </w:tc>
      </w:tr>
      <w:tr w:rsidR="00725F5D" w:rsidRPr="00CD4793" w14:paraId="4A39443B" w14:textId="77777777" w:rsidTr="00152207">
        <w:trPr>
          <w:cantSplit/>
        </w:trPr>
        <w:tc>
          <w:tcPr>
            <w:tcW w:w="125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82AA70" w14:textId="63534BF3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</w:p>
        </w:tc>
        <w:tc>
          <w:tcPr>
            <w:tcW w:w="39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13314" w14:textId="70AE21CB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13612" w14:textId="2C41BAF5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42607" w14:textId="3FE0C065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3E46A" w14:textId="44C11F76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6E7260" w14:textId="027E5CF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26ABBC" w14:textId="63BDC6BE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</w:p>
        </w:tc>
        <w:tc>
          <w:tcPr>
            <w:tcW w:w="6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97237D" w14:textId="6528A7E4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</w:p>
        </w:tc>
      </w:tr>
      <w:tr w:rsidR="00725F5D" w:rsidRPr="00CD4793" w14:paraId="61ECC5DA" w14:textId="77777777" w:rsidTr="00152207">
        <w:trPr>
          <w:cantSplit/>
        </w:trPr>
        <w:tc>
          <w:tcPr>
            <w:tcW w:w="125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FB72C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Body Weight (Kgs.)</w:t>
            </w:r>
          </w:p>
        </w:tc>
        <w:tc>
          <w:tcPr>
            <w:tcW w:w="39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6E68D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8332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55</w:t>
            </w:r>
          </w:p>
        </w:tc>
        <w:tc>
          <w:tcPr>
            <w:tcW w:w="5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F4A8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30</w:t>
            </w:r>
          </w:p>
        </w:tc>
        <w:tc>
          <w:tcPr>
            <w:tcW w:w="6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2B752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85</w:t>
            </w:r>
          </w:p>
        </w:tc>
        <w:tc>
          <w:tcPr>
            <w:tcW w:w="4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3993D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6161</w:t>
            </w:r>
          </w:p>
        </w:tc>
        <w:tc>
          <w:tcPr>
            <w:tcW w:w="5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A382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52.66</w:t>
            </w:r>
          </w:p>
        </w:tc>
        <w:tc>
          <w:tcPr>
            <w:tcW w:w="6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79638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11.025</w:t>
            </w:r>
          </w:p>
        </w:tc>
      </w:tr>
      <w:tr w:rsidR="00725F5D" w:rsidRPr="00CD4793" w14:paraId="2413ABF5" w14:textId="77777777" w:rsidTr="00152207">
        <w:trPr>
          <w:cantSplit/>
        </w:trPr>
        <w:tc>
          <w:tcPr>
            <w:tcW w:w="1256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36F2DC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Height (</w:t>
            </w:r>
            <w:proofErr w:type="spellStart"/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Cms</w:t>
            </w:r>
            <w:proofErr w:type="spellEnd"/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.)</w:t>
            </w:r>
          </w:p>
        </w:tc>
        <w:tc>
          <w:tcPr>
            <w:tcW w:w="394" w:type="pct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B3C5FF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491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6399E4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43</w:t>
            </w:r>
          </w:p>
        </w:tc>
        <w:tc>
          <w:tcPr>
            <w:tcW w:w="577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B7A023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137</w:t>
            </w:r>
          </w:p>
        </w:tc>
        <w:tc>
          <w:tcPr>
            <w:tcW w:w="600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2B35AC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180</w:t>
            </w:r>
          </w:p>
        </w:tc>
        <w:tc>
          <w:tcPr>
            <w:tcW w:w="491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5ADA49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18197</w:t>
            </w:r>
          </w:p>
        </w:tc>
        <w:tc>
          <w:tcPr>
            <w:tcW w:w="58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190D03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155.53</w:t>
            </w:r>
          </w:p>
        </w:tc>
        <w:tc>
          <w:tcPr>
            <w:tcW w:w="60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4B91667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8.252</w:t>
            </w:r>
          </w:p>
        </w:tc>
      </w:tr>
    </w:tbl>
    <w:p w14:paraId="21B8A49B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438F968A" w14:textId="127BEE71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4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%</w:t>
      </w:r>
      <w:r w:rsidR="00A53F9D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C</w:t>
      </w:r>
      <w:r w:rsidR="00A53F9D" w:rsidRPr="00A53F9D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ardiovascular disease</w:t>
      </w:r>
      <w:r w:rsidR="00A53F9D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</w:t>
      </w:r>
      <w:r w:rsidR="002B0FE0" w:rsidRPr="002B0FE0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(</w:t>
      </w:r>
      <w:r w:rsidR="00725F5D" w:rsidRPr="002B0FE0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CVD</w:t>
      </w:r>
      <w:r w:rsidR="002B0FE0" w:rsidRPr="002B0FE0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  <w:r w:rsidR="00B55746" w:rsidRPr="00B55746">
        <w:rPr>
          <w:rFonts w:ascii="TH SarabunPSK" w:eastAsia="Batang" w:hAnsi="TH SarabunPSK" w:cs="TH SarabunPSK"/>
          <w:b/>
          <w:bCs/>
          <w:sz w:val="32"/>
          <w:szCs w:val="32"/>
        </w:rPr>
        <w:t xml:space="preserve"> risk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2693"/>
      </w:tblGrid>
      <w:tr w:rsidR="00725F5D" w:rsidRPr="00CD4793" w14:paraId="2763EBC0" w14:textId="77777777" w:rsidTr="00152207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8F09D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7A6C6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9D94D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63FF27A5" w14:textId="77777777" w:rsidTr="00152207">
        <w:trPr>
          <w:cantSplit/>
        </w:trPr>
        <w:tc>
          <w:tcPr>
            <w:tcW w:w="41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57F0F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ต่ำ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สีเขียว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&lt;10%)</w:t>
            </w:r>
          </w:p>
        </w:tc>
        <w:tc>
          <w:tcPr>
            <w:tcW w:w="22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3901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41</w:t>
            </w:r>
          </w:p>
        </w:tc>
        <w:tc>
          <w:tcPr>
            <w:tcW w:w="26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AA45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35.0</w:t>
            </w:r>
          </w:p>
        </w:tc>
      </w:tr>
      <w:tr w:rsidR="00725F5D" w:rsidRPr="00CD4793" w14:paraId="5113B8C9" w14:textId="77777777" w:rsidTr="00152207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A0CBD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ปานกลาง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สีเหลือง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10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ถึง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&lt;20%)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B7F9D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59</w:t>
            </w:r>
          </w:p>
        </w:tc>
        <w:tc>
          <w:tcPr>
            <w:tcW w:w="26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7F8E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50.4</w:t>
            </w:r>
          </w:p>
        </w:tc>
      </w:tr>
      <w:tr w:rsidR="00725F5D" w:rsidRPr="00CD4793" w14:paraId="5F457494" w14:textId="77777777" w:rsidTr="00152207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A4EA5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สูง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สีส้ม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20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ถึง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&lt;30%)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EAD9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17</w:t>
            </w:r>
          </w:p>
        </w:tc>
        <w:tc>
          <w:tcPr>
            <w:tcW w:w="26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7989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14.5</w:t>
            </w:r>
          </w:p>
        </w:tc>
      </w:tr>
      <w:tr w:rsidR="00725F5D" w:rsidRPr="00CD4793" w14:paraId="62200386" w14:textId="77777777" w:rsidTr="00152207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9633B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4A1D0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6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47E4C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01342119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47E66165" w14:textId="1106669A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5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ทดสอบการได้ยินหูซ้าย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2693"/>
      </w:tblGrid>
      <w:tr w:rsidR="00725F5D" w:rsidRPr="00CD4793" w14:paraId="2F1113D9" w14:textId="77777777" w:rsidTr="00152207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334B1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D3954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12B75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0906082F" w14:textId="77777777" w:rsidTr="00152207">
        <w:trPr>
          <w:cantSplit/>
        </w:trPr>
        <w:tc>
          <w:tcPr>
            <w:tcW w:w="41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3333F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ได้ยิน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ไม่มีปัญหา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5E47A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103</w:t>
            </w:r>
          </w:p>
        </w:tc>
        <w:tc>
          <w:tcPr>
            <w:tcW w:w="26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09EB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88.0</w:t>
            </w:r>
          </w:p>
        </w:tc>
      </w:tr>
      <w:tr w:rsidR="00725F5D" w:rsidRPr="00CD4793" w14:paraId="6B1EB63B" w14:textId="77777777" w:rsidTr="00152207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4B8F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ไม่ได้ยิน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มีปัญหาการได้ยิน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9611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13</w:t>
            </w:r>
          </w:p>
        </w:tc>
        <w:tc>
          <w:tcPr>
            <w:tcW w:w="26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E2BB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11.1</w:t>
            </w:r>
          </w:p>
        </w:tc>
      </w:tr>
      <w:tr w:rsidR="00725F5D" w:rsidRPr="00CD4793" w14:paraId="20BDEEF3" w14:textId="77777777" w:rsidTr="00152207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41F79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 xml:space="preserve"> ไม่ได้ตรวจ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3FC9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E61E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.9</w:t>
            </w:r>
          </w:p>
        </w:tc>
      </w:tr>
      <w:tr w:rsidR="00725F5D" w:rsidRPr="00CD4793" w14:paraId="6552F0EE" w14:textId="77777777" w:rsidTr="00152207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849D9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9DB3D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6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093C1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39F1CB9A" w14:textId="5487A9D0" w:rsidR="00725F5D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738A60A8" w14:textId="77777777" w:rsidR="00FF55C2" w:rsidRPr="00CD4793" w:rsidRDefault="00FF55C2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0C1CB76D" w14:textId="64E07FB4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lastRenderedPageBreak/>
        <w:t xml:space="preserve">ตารางที่ 6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ทดสอบการได้ยินหูขวา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410"/>
      </w:tblGrid>
      <w:tr w:rsidR="00725F5D" w:rsidRPr="00CD4793" w14:paraId="1019B432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B59A5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EE582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B9205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2A457E21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22A3C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ได้ยิน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ไม่มีปัญหา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2CDC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103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E4BF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88.0</w:t>
            </w:r>
          </w:p>
        </w:tc>
      </w:tr>
      <w:tr w:rsidR="00725F5D" w:rsidRPr="00CD4793" w14:paraId="3286BA54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04765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ไม่ได้ยิน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มีปัญหาการได้ยิน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C532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4EC27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11.1</w:t>
            </w:r>
          </w:p>
        </w:tc>
      </w:tr>
      <w:tr w:rsidR="00725F5D" w:rsidRPr="00CD4793" w14:paraId="58DA88E3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A6E85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 xml:space="preserve"> ไม่ได้ตรวจ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CBB9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260D5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.9</w:t>
            </w:r>
          </w:p>
        </w:tc>
      </w:tr>
      <w:tr w:rsidR="00725F5D" w:rsidRPr="00CD4793" w14:paraId="55045276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C254D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3D96E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D394E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1B5B0711" w14:textId="77777777" w:rsidR="00725F5D" w:rsidRPr="00161569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16"/>
          <w:szCs w:val="16"/>
        </w:rPr>
      </w:pPr>
    </w:p>
    <w:p w14:paraId="0E2AE3D5" w14:textId="5D87DB65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7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คัดกรองฟันผุ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410"/>
      </w:tblGrid>
      <w:tr w:rsidR="00725F5D" w:rsidRPr="00CD4793" w14:paraId="6C479E05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730EE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0EF04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23ECF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757A8F4D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86062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มีฟันผุ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7B69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18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50C0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15.4</w:t>
            </w:r>
          </w:p>
        </w:tc>
      </w:tr>
      <w:tr w:rsidR="00725F5D" w:rsidRPr="00CD4793" w14:paraId="6D5322C0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D8705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ไม่มีฟันผุ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5B6F2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99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C352F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84.6</w:t>
            </w:r>
          </w:p>
        </w:tc>
      </w:tr>
      <w:tr w:rsidR="00725F5D" w:rsidRPr="00CD4793" w14:paraId="0FF4A79E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69092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91CCB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66E89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3DD40928" w14:textId="77777777" w:rsidR="00161569" w:rsidRPr="00161569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b/>
          <w:bCs/>
          <w:color w:val="010205"/>
          <w:sz w:val="16"/>
          <w:szCs w:val="16"/>
        </w:rPr>
      </w:pPr>
    </w:p>
    <w:p w14:paraId="202F1DB5" w14:textId="5D2C0472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8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คัดกรองเหงือกบวมฟันโยก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410"/>
      </w:tblGrid>
      <w:tr w:rsidR="00725F5D" w:rsidRPr="00CD4793" w14:paraId="7F41E416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937B0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E37FF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B0874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60B4666C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D81C8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CB165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4393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10.3</w:t>
            </w:r>
          </w:p>
        </w:tc>
      </w:tr>
      <w:tr w:rsidR="00725F5D" w:rsidRPr="00CD4793" w14:paraId="31C3A6BC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CA1CD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15B9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105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48B5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89.7</w:t>
            </w:r>
          </w:p>
        </w:tc>
      </w:tr>
      <w:tr w:rsidR="00725F5D" w:rsidRPr="00CD4793" w14:paraId="3DF9BA18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E679A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6014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FB625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  <w:tr w:rsidR="00725F5D" w:rsidRPr="00CD4793" w14:paraId="350EDC25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64ED8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FA3B5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C2B7B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</w:p>
        </w:tc>
      </w:tr>
    </w:tbl>
    <w:p w14:paraId="16204A2A" w14:textId="77777777" w:rsidR="00725F5D" w:rsidRPr="00161569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16"/>
          <w:szCs w:val="16"/>
        </w:rPr>
      </w:pPr>
    </w:p>
    <w:p w14:paraId="6FC9F51D" w14:textId="18593332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9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จำนวนฟันแท้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&lt;20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ซี่หรือ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4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คู่สบ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410"/>
      </w:tblGrid>
      <w:tr w:rsidR="00725F5D" w:rsidRPr="00CD4793" w14:paraId="1A821455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CD3AC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554EE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C0762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4FD963FB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52CA0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ใช่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C935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85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4DE1B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72.6</w:t>
            </w:r>
          </w:p>
        </w:tc>
      </w:tr>
      <w:tr w:rsidR="00725F5D" w:rsidRPr="00CD4793" w14:paraId="3F1772E6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DD62A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ไม่ใช่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DC18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32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57E3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27.4</w:t>
            </w:r>
          </w:p>
        </w:tc>
      </w:tr>
      <w:tr w:rsidR="00725F5D" w:rsidRPr="00CD4793" w14:paraId="1DBF6D0E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9FAB8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837EC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A38F5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53C76124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22E68A1E" w14:textId="0F2CECC2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 w:hint="cs"/>
          <w:sz w:val="32"/>
          <w:szCs w:val="32"/>
          <w:cs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10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เนื้อเยื่อช่องปากมีก้อน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/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รอยแดง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-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ขาว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/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มีแผลนานกว่า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2</w:t>
      </w:r>
      <w:r w:rsidR="00743911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</w:t>
      </w:r>
      <w:r w:rsidR="00743911"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>สัปดาห์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410"/>
      </w:tblGrid>
      <w:tr w:rsidR="00725F5D" w:rsidRPr="00CD4793" w14:paraId="7EF0A694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4D6F9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BE299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4ED29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02232454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33702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2EF2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E44D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3.4</w:t>
            </w:r>
          </w:p>
        </w:tc>
      </w:tr>
      <w:tr w:rsidR="00725F5D" w:rsidRPr="00CD4793" w14:paraId="55A918A4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355D8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526BB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113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B7AF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96.6</w:t>
            </w:r>
          </w:p>
        </w:tc>
      </w:tr>
      <w:tr w:rsidR="00725F5D" w:rsidRPr="00CD4793" w14:paraId="209673FC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232D4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8D1DF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C35B6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76433F51" w14:textId="77777777" w:rsidR="00161569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</w:pPr>
    </w:p>
    <w:p w14:paraId="700B9E3D" w14:textId="021E7F16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lastRenderedPageBreak/>
        <w:t xml:space="preserve">ตารางที่ 11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อาการปากแห้งน้ำลายแห้ง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551"/>
      </w:tblGrid>
      <w:tr w:rsidR="00725F5D" w:rsidRPr="00CD4793" w14:paraId="350BD39F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C26FE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4C314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0A953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23A4487E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C256C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7C5D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EAA9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1.7</w:t>
            </w:r>
          </w:p>
        </w:tc>
      </w:tr>
      <w:tr w:rsidR="00725F5D" w:rsidRPr="00CD4793" w14:paraId="120F8B04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DBC3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9D3B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115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C99A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98.3</w:t>
            </w:r>
          </w:p>
        </w:tc>
      </w:tr>
      <w:tr w:rsidR="00725F5D" w:rsidRPr="00CD4793" w14:paraId="26CBFEBC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54C8C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A7809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FC015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7AF83880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3D40FB29" w14:textId="0DA72514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12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สรุปการประเมินสุขภาพช่องปาก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551"/>
      </w:tblGrid>
      <w:tr w:rsidR="00725F5D" w:rsidRPr="00CD4793" w14:paraId="6A424AEC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F0219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45ABE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E13F3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3DA07F53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413B8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5137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61</w:t>
            </w:r>
          </w:p>
        </w:tc>
        <w:tc>
          <w:tcPr>
            <w:tcW w:w="25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988C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52.1</w:t>
            </w:r>
          </w:p>
        </w:tc>
      </w:tr>
      <w:tr w:rsidR="00725F5D" w:rsidRPr="00CD4793" w14:paraId="1968A1A2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416ED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ไม่มีปัญหา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6FAB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56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CFD9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47.9</w:t>
            </w:r>
          </w:p>
        </w:tc>
      </w:tr>
      <w:tr w:rsidR="00725F5D" w:rsidRPr="00CD4793" w14:paraId="39C4B386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0D845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9BCCA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083AC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4A27E87B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780E977D" w14:textId="598620C3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13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ความสะอาดของช่องปาก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551"/>
      </w:tblGrid>
      <w:tr w:rsidR="00725F5D" w:rsidRPr="00CD4793" w14:paraId="3AD2DD4E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D68A5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856BF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8CC0F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068EF40E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80C79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สะอาด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4AB1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67</w:t>
            </w:r>
          </w:p>
        </w:tc>
        <w:tc>
          <w:tcPr>
            <w:tcW w:w="25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D3772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57.3</w:t>
            </w:r>
          </w:p>
        </w:tc>
      </w:tr>
      <w:tr w:rsidR="00725F5D" w:rsidRPr="00CD4793" w14:paraId="3FFB0038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356B5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ไม่สะอาด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2DF0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50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3499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42.7</w:t>
            </w:r>
          </w:p>
        </w:tc>
      </w:tr>
      <w:tr w:rsidR="00725F5D" w:rsidRPr="00CD4793" w14:paraId="06C5909B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44406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689ED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A37B7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64493923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6821E1B5" w14:textId="5DCF6C90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14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สุขภาพตาจากผลการคัดกรอง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5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ข้อ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551"/>
      </w:tblGrid>
      <w:tr w:rsidR="00725F5D" w:rsidRPr="00CD4793" w14:paraId="7D694FA0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DCCF7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100BF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A7761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6F354448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04747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ไม่มีปัญหา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ตอบ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"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ไม่ใช่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"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ทุกข้อ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F4ECE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26</w:t>
            </w:r>
          </w:p>
        </w:tc>
        <w:tc>
          <w:tcPr>
            <w:tcW w:w="25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1DE9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22.2</w:t>
            </w:r>
          </w:p>
        </w:tc>
      </w:tr>
      <w:tr w:rsidR="00725F5D" w:rsidRPr="00CD4793" w14:paraId="24D1A42F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8980E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มีปัญหา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ตอบ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"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ใช่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"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ข้อใดข้อหนึ่ง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31CC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91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39F4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77.8</w:t>
            </w:r>
          </w:p>
        </w:tc>
      </w:tr>
      <w:tr w:rsidR="00725F5D" w:rsidRPr="00CD4793" w14:paraId="50ABF6C5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9466A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321A3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25514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7026C592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1A76625C" w14:textId="63F5F41E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15 </w:t>
      </w:r>
      <w:r w:rsidR="00B848A2" w:rsidRPr="00B848A2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Osteoporosis </w:t>
      </w:r>
      <w:proofErr w:type="spellStart"/>
      <w:r w:rsidR="00B848A2" w:rsidRPr="00B848A2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Self Assessment</w:t>
      </w:r>
      <w:proofErr w:type="spellEnd"/>
      <w:r w:rsidR="00B848A2" w:rsidRPr="00B848A2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T</w:t>
      </w:r>
      <w:r w:rsidR="00351982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ool</w:t>
      </w:r>
      <w:r w:rsidR="00B848A2" w:rsidRPr="00B848A2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for Asian</w:t>
      </w:r>
      <w:r w:rsidR="00B848A2"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 </w:t>
      </w:r>
      <w:r w:rsidR="00B848A2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(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OST</w:t>
      </w:r>
      <w:r w:rsidR="00040408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A</w:t>
      </w:r>
      <w:r w:rsidR="00B848A2" w:rsidRPr="00F5776B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)</w:t>
      </w:r>
      <w:r w:rsidR="00F5776B" w:rsidRPr="00F5776B">
        <w:rPr>
          <w:rFonts w:ascii="TH SarabunPSK" w:eastAsia="Batang" w:hAnsi="TH SarabunPSK" w:cs="TH SarabunPSK"/>
          <w:b/>
          <w:bCs/>
          <w:sz w:val="32"/>
          <w:szCs w:val="32"/>
        </w:rPr>
        <w:t xml:space="preserve"> index</w:t>
      </w:r>
      <w:bookmarkStart w:id="13" w:name="_GoBack"/>
      <w:bookmarkEnd w:id="13"/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410"/>
      </w:tblGrid>
      <w:tr w:rsidR="00725F5D" w:rsidRPr="00CD4793" w14:paraId="1FD87B4B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A821B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21349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EBE5B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5A9C4D33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FEAF9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เสี่ยงต่ำ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คะแนนมากกว่า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-1)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3B27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23AF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13.7</w:t>
            </w:r>
          </w:p>
        </w:tc>
      </w:tr>
      <w:tr w:rsidR="00725F5D" w:rsidRPr="00CD4793" w14:paraId="0E98925C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4A7DF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เสี่ยงปานกลาง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-4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ถึง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-1)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CF177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31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C3120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26.5</w:t>
            </w:r>
          </w:p>
        </w:tc>
      </w:tr>
      <w:tr w:rsidR="00725F5D" w:rsidRPr="00CD4793" w14:paraId="18E642B9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337CC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เสี่ยงสูง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คะแนนน้อยกว่า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-4)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46E8A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70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596E3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59.8</w:t>
            </w:r>
          </w:p>
        </w:tc>
      </w:tr>
      <w:tr w:rsidR="00725F5D" w:rsidRPr="00CD4793" w14:paraId="1E8707A8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9A67A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87779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02BFD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right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7AD8EECC" w14:textId="530A41A6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lastRenderedPageBreak/>
        <w:t xml:space="preserve">ตารางที่ 16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อาการข้อเข่าเสื่อม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410"/>
      </w:tblGrid>
      <w:tr w:rsidR="00725F5D" w:rsidRPr="00CD4793" w14:paraId="3CF875F5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4E015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9662E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5D6BA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01C57D6A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214F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ไม่ปวดเข่า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ปกติ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7C17B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63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A666E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53.8</w:t>
            </w:r>
          </w:p>
        </w:tc>
      </w:tr>
      <w:tr w:rsidR="00725F5D" w:rsidRPr="00CD4793" w14:paraId="6752FA8F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68FD6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ปวดเข่า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E7DF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53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C2340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45.3</w:t>
            </w:r>
          </w:p>
        </w:tc>
      </w:tr>
      <w:tr w:rsidR="00725F5D" w:rsidRPr="00CD4793" w14:paraId="1D95E90C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63301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ไม่ตอบ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9C58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B31E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.9</w:t>
            </w:r>
          </w:p>
        </w:tc>
      </w:tr>
      <w:tr w:rsidR="00725F5D" w:rsidRPr="00CD4793" w14:paraId="35E6C36E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1A367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A7790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DAAB3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70E42F1F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7CF0A222" w14:textId="44577B62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17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สมรรถภาพสมองจากเกณฑ์ประเมิน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3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ข้อคะแนนเต็ม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5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410"/>
      </w:tblGrid>
      <w:tr w:rsidR="00725F5D" w:rsidRPr="00CD4793" w14:paraId="27CACEFC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88E58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D9D9D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86BB4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11731C98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7364A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ภาวะทางการรู้คิดปกติ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(4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คะแนนขึ้นไป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E8281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28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7C02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23.9</w:t>
            </w:r>
          </w:p>
        </w:tc>
      </w:tr>
      <w:tr w:rsidR="00725F5D" w:rsidRPr="00CD4793" w14:paraId="3F741FAD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1C9BD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บกพร่องทางการรู้คิด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(3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คะแนนลงมา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2FF1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89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0DE7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76.1</w:t>
            </w:r>
          </w:p>
        </w:tc>
      </w:tr>
      <w:tr w:rsidR="00725F5D" w:rsidRPr="00CD4793" w14:paraId="32D9D629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F0078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5D1A5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C9193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69F9A1C2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28BF7887" w14:textId="06221898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18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2Q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410"/>
      </w:tblGrid>
      <w:tr w:rsidR="00725F5D" w:rsidRPr="00CD4793" w14:paraId="1423A8BC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7F9FD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24024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782B5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4D1B9153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0CFF0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ปกติ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F808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106</w:t>
            </w:r>
          </w:p>
        </w:tc>
        <w:tc>
          <w:tcPr>
            <w:tcW w:w="2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1EF7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90.6</w:t>
            </w:r>
          </w:p>
        </w:tc>
      </w:tr>
      <w:tr w:rsidR="00725F5D" w:rsidRPr="00CD4793" w14:paraId="5780B0CF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A2FDB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มีความเสี่ยง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CF44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653A7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9.4</w:t>
            </w:r>
          </w:p>
        </w:tc>
      </w:tr>
      <w:tr w:rsidR="00725F5D" w:rsidRPr="00CD4793" w14:paraId="1B099D53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0BDD4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34ABB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AD14F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5AE533F8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2607A17D" w14:textId="0BE0CFF2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19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9Q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แบบประเมิน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9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ข้อคะแนนเต็ม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27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551"/>
      </w:tblGrid>
      <w:tr w:rsidR="00725F5D" w:rsidRPr="00CD4793" w14:paraId="3DE01EE3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CAFD9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6E969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94F74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1953FDE2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0DC31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ไม่มีหรือมีอาการน้อยมาก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(&lt;7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02B81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CA5D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6.0</w:t>
            </w:r>
          </w:p>
        </w:tc>
      </w:tr>
      <w:tr w:rsidR="00725F5D" w:rsidRPr="00CD4793" w14:paraId="70AA8B08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3F7E7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มีอาการโรคซึมเศร้าน้อย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(7-12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3CAB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4916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2.6</w:t>
            </w:r>
          </w:p>
        </w:tc>
      </w:tr>
      <w:tr w:rsidR="00725F5D" w:rsidRPr="00CD4793" w14:paraId="5F6E7170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A4ACB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มีอาการซึมเศร้าปานกลาง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(13-18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2B73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BC289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.9</w:t>
            </w:r>
          </w:p>
        </w:tc>
      </w:tr>
      <w:tr w:rsidR="00725F5D" w:rsidRPr="00CD4793" w14:paraId="70158B64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2B93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2Q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ปกติไม่ต้องถาม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9Q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ต่อ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76F0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106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B64C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90.6</w:t>
            </w:r>
          </w:p>
        </w:tc>
      </w:tr>
      <w:tr w:rsidR="00725F5D" w:rsidRPr="00CD4793" w14:paraId="7FD508A2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B3046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BC922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40890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2AB9392C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24275CF6" w14:textId="77777777" w:rsidR="00FF55C2" w:rsidRDefault="00FF55C2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</w:pPr>
    </w:p>
    <w:p w14:paraId="6FD73FD1" w14:textId="77777777" w:rsidR="00FF55C2" w:rsidRDefault="00FF55C2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</w:pPr>
    </w:p>
    <w:p w14:paraId="45C4883A" w14:textId="77777777" w:rsidR="00FF55C2" w:rsidRDefault="00FF55C2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</w:pPr>
    </w:p>
    <w:p w14:paraId="097D814A" w14:textId="77777777" w:rsidR="00FF55C2" w:rsidRDefault="00FF55C2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</w:pPr>
    </w:p>
    <w:p w14:paraId="1ED30C73" w14:textId="2F1184AB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lastRenderedPageBreak/>
        <w:t xml:space="preserve">ตารางที่ 20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8Q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ประเมินแนวโน้มการฆ่าตัวตาย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551"/>
      </w:tblGrid>
      <w:tr w:rsidR="00725F5D" w:rsidRPr="00CD4793" w14:paraId="2E0DC413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916BD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E3360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9C8E5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06373E4B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27DB4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ไม่มีแนวโน้มฆ่าตัวตาย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0)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40C7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115</w:t>
            </w:r>
          </w:p>
        </w:tc>
        <w:tc>
          <w:tcPr>
            <w:tcW w:w="25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FB4C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98.3</w:t>
            </w:r>
          </w:p>
        </w:tc>
      </w:tr>
      <w:tr w:rsidR="00725F5D" w:rsidRPr="00CD4793" w14:paraId="130C63C3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5D6A5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มีแนวโน้มฆ่าตัวตายน้อย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(1-8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61E3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2192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1.7</w:t>
            </w:r>
          </w:p>
        </w:tc>
      </w:tr>
      <w:tr w:rsidR="00725F5D" w:rsidRPr="00CD4793" w14:paraId="25A38D46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5BDAD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E79AB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2716D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0E6F6A35" w14:textId="77777777" w:rsidR="00725F5D" w:rsidRPr="00FF55C2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20"/>
          <w:szCs w:val="20"/>
        </w:rPr>
      </w:pPr>
    </w:p>
    <w:p w14:paraId="634A3A6F" w14:textId="0FD216E3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21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ประวัติการหกล้ม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6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เดือนที่ผ่านมา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551"/>
      </w:tblGrid>
      <w:tr w:rsidR="00725F5D" w:rsidRPr="00CD4793" w14:paraId="11906C6A" w14:textId="77777777" w:rsidTr="00152207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B0A39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80CDF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697A9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13CDFCDD" w14:textId="77777777" w:rsidTr="00152207">
        <w:trPr>
          <w:cantSplit/>
        </w:trPr>
        <w:tc>
          <w:tcPr>
            <w:tcW w:w="43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9BE08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ไม่เคยหกล้ม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01292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</w:t>
            </w:r>
          </w:p>
        </w:tc>
        <w:tc>
          <w:tcPr>
            <w:tcW w:w="25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3B68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85.5</w:t>
            </w:r>
          </w:p>
        </w:tc>
      </w:tr>
      <w:tr w:rsidR="00725F5D" w:rsidRPr="00CD4793" w14:paraId="1466362A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6A570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เคยหกล้ม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91F2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17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CE7D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14.5</w:t>
            </w:r>
          </w:p>
        </w:tc>
      </w:tr>
      <w:tr w:rsidR="00725F5D" w:rsidRPr="00CD4793" w14:paraId="4E964052" w14:textId="77777777" w:rsidTr="00152207">
        <w:trPr>
          <w:cantSplit/>
        </w:trPr>
        <w:tc>
          <w:tcPr>
            <w:tcW w:w="43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3898B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4670F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5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68126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752E7A41" w14:textId="77777777" w:rsidR="00725F5D" w:rsidRPr="00FF55C2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20"/>
          <w:szCs w:val="20"/>
        </w:rPr>
      </w:pPr>
    </w:p>
    <w:p w14:paraId="1315021B" w14:textId="070C0FAA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22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Time Up and Go Test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127"/>
      </w:tblGrid>
      <w:tr w:rsidR="00725F5D" w:rsidRPr="00CD4793" w14:paraId="6B895AE0" w14:textId="77777777" w:rsidTr="00152207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FE8E4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A492F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A77D9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1E83A13C" w14:textId="77777777" w:rsidTr="00152207">
        <w:trPr>
          <w:cantSplit/>
        </w:trPr>
        <w:tc>
          <w:tcPr>
            <w:tcW w:w="46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70217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ปกติ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เดินได้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-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ถูกในเวลาไม่เกิน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12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วินาที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C1714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22</w:t>
            </w:r>
          </w:p>
        </w:tc>
        <w:tc>
          <w:tcPr>
            <w:tcW w:w="21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23ABD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18.8</w:t>
            </w:r>
          </w:p>
        </w:tc>
      </w:tr>
      <w:tr w:rsidR="00725F5D" w:rsidRPr="00CD4793" w14:paraId="58240CAF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CD3DA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มีความเสี่ยงต่อภาวะหกล้ม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ใช้เวลา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12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วินาทีขึ้นไป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24A9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44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B45B6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37.6</w:t>
            </w:r>
          </w:p>
        </w:tc>
      </w:tr>
      <w:tr w:rsidR="00725F5D" w:rsidRPr="00CD4793" w14:paraId="7FDE9AFD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07763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ไม่ต้องประเมินเนื่องจากเดินไม่ได้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F9B6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51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09ED3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43.6</w:t>
            </w:r>
          </w:p>
        </w:tc>
      </w:tr>
      <w:tr w:rsidR="00725F5D" w:rsidRPr="00CD4793" w14:paraId="3C2D2BE7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ECE2B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C20AE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290EE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2BFA060D" w14:textId="77777777" w:rsidR="00725F5D" w:rsidRPr="00FF55C2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20"/>
          <w:szCs w:val="20"/>
        </w:rPr>
      </w:pPr>
    </w:p>
    <w:p w14:paraId="35656794" w14:textId="7FCEE034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23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ภาวะกลั้นปัสสาวะ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127"/>
      </w:tblGrid>
      <w:tr w:rsidR="00725F5D" w:rsidRPr="00CD4793" w14:paraId="5D737EBF" w14:textId="77777777" w:rsidTr="00152207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43602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CD55C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61367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55463E09" w14:textId="77777777" w:rsidTr="00152207">
        <w:trPr>
          <w:cantSplit/>
        </w:trPr>
        <w:tc>
          <w:tcPr>
            <w:tcW w:w="46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D2477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ปกติ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0C9784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82</w:t>
            </w:r>
          </w:p>
        </w:tc>
        <w:tc>
          <w:tcPr>
            <w:tcW w:w="21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1D836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70.1</w:t>
            </w:r>
          </w:p>
        </w:tc>
      </w:tr>
      <w:tr w:rsidR="00725F5D" w:rsidRPr="00CD4793" w14:paraId="0E6EA7B6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C6CDA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มีอาการปัสสาวะเล็ด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/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ราด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BD56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35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6E5E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29.9</w:t>
            </w:r>
          </w:p>
        </w:tc>
      </w:tr>
      <w:tr w:rsidR="00725F5D" w:rsidRPr="00CD4793" w14:paraId="3B065BEA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24ADF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327CB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E7B48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46490311" w14:textId="77777777" w:rsidR="00FF55C2" w:rsidRPr="00FF55C2" w:rsidRDefault="00FF55C2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b/>
          <w:bCs/>
          <w:color w:val="010205"/>
          <w:sz w:val="24"/>
          <w:szCs w:val="24"/>
        </w:rPr>
      </w:pPr>
    </w:p>
    <w:p w14:paraId="073C6E7A" w14:textId="46FAD5F6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24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Mini </w:t>
      </w:r>
      <w:r w:rsidR="00D54D0D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n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utritional </w:t>
      </w:r>
      <w:r w:rsidR="00D54D0D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a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ssess</w:t>
      </w:r>
      <w:r w:rsidR="00D54D0D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ment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(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คะแนนเต็ม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 14)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127"/>
      </w:tblGrid>
      <w:tr w:rsidR="00725F5D" w:rsidRPr="00CD4793" w14:paraId="76DA6250" w14:textId="77777777" w:rsidTr="00152207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66E52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7126A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E41A87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4C33A2EB" w14:textId="77777777" w:rsidTr="00152207">
        <w:trPr>
          <w:cantSplit/>
        </w:trPr>
        <w:tc>
          <w:tcPr>
            <w:tcW w:w="46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FA9CE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ปกติ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(12-14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173D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53</w:t>
            </w:r>
          </w:p>
        </w:tc>
        <w:tc>
          <w:tcPr>
            <w:tcW w:w="21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54AC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45.3</w:t>
            </w:r>
          </w:p>
        </w:tc>
      </w:tr>
      <w:tr w:rsidR="00725F5D" w:rsidRPr="00CD4793" w14:paraId="56F09B78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FDE24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เสี่ยงต่อภาวะขาดสารอาหาร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(8-11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F37A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54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7DF5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46.2</w:t>
            </w:r>
          </w:p>
        </w:tc>
      </w:tr>
      <w:tr w:rsidR="00725F5D" w:rsidRPr="00CD4793" w14:paraId="6517DB42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893CA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ขาดสารอาหาร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(0-7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E7FE3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0B5B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8.5</w:t>
            </w:r>
          </w:p>
        </w:tc>
      </w:tr>
      <w:tr w:rsidR="00725F5D" w:rsidRPr="00CD4793" w14:paraId="5DB599AC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43728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8C9E8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AB38F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5018ECC2" w14:textId="77777777" w:rsidR="00E9389A" w:rsidRDefault="00E9389A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</w:pPr>
    </w:p>
    <w:p w14:paraId="196D66AC" w14:textId="287A545E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lastRenderedPageBreak/>
        <w:t xml:space="preserve">ตารางที่ 25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ปัญหาการนอน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127"/>
      </w:tblGrid>
      <w:tr w:rsidR="00725F5D" w:rsidRPr="00CD4793" w14:paraId="3BE4467C" w14:textId="77777777" w:rsidTr="00152207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0894E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4603A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077A1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50301A48" w14:textId="77777777" w:rsidTr="00152207">
        <w:trPr>
          <w:cantSplit/>
        </w:trPr>
        <w:tc>
          <w:tcPr>
            <w:tcW w:w="46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70D35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ไม่มีปัญหา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9B28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85</w:t>
            </w:r>
          </w:p>
        </w:tc>
        <w:tc>
          <w:tcPr>
            <w:tcW w:w="21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F409F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72.6</w:t>
            </w:r>
          </w:p>
        </w:tc>
      </w:tr>
      <w:tr w:rsidR="00725F5D" w:rsidRPr="00CD4793" w14:paraId="7561DFFE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6D213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นอนไม่หลับ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0D5E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26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3B20B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22.2</w:t>
            </w:r>
          </w:p>
        </w:tc>
      </w:tr>
      <w:tr w:rsidR="00725F5D" w:rsidRPr="00CD4793" w14:paraId="2CA268AE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DB0E3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นอนมากไป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DCA1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FFD52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4.3</w:t>
            </w:r>
          </w:p>
        </w:tc>
      </w:tr>
      <w:tr w:rsidR="00725F5D" w:rsidRPr="00CD4793" w14:paraId="0408F3E6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96B7B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ปัญหาการนอน</w:t>
            </w:r>
            <w:proofErr w:type="spellStart"/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400BD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D314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.9</w:t>
            </w:r>
          </w:p>
        </w:tc>
      </w:tr>
      <w:tr w:rsidR="00725F5D" w:rsidRPr="00CD4793" w14:paraId="1A4581ED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817686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ACE6D2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1FCE9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7796195E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5222B471" w14:textId="088042A0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26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อาการง่วงอ่อนเพลีย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127"/>
      </w:tblGrid>
      <w:tr w:rsidR="00725F5D" w:rsidRPr="00CD4793" w14:paraId="71033339" w14:textId="77777777" w:rsidTr="00152207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71473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C4EB1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7C4F8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051E23E7" w14:textId="77777777" w:rsidTr="00152207">
        <w:trPr>
          <w:cantSplit/>
        </w:trPr>
        <w:tc>
          <w:tcPr>
            <w:tcW w:w="46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0FB5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ไม่มีอาการ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ปกติ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47B06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107</w:t>
            </w:r>
          </w:p>
        </w:tc>
        <w:tc>
          <w:tcPr>
            <w:tcW w:w="21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6E07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91.5</w:t>
            </w:r>
          </w:p>
        </w:tc>
      </w:tr>
      <w:tr w:rsidR="00725F5D" w:rsidRPr="00CD4793" w14:paraId="33DB9AD8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54134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มีอาการง่วงอ่อนเพลียตอนกลางวัน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73A99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EAF6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8.5</w:t>
            </w:r>
          </w:p>
        </w:tc>
      </w:tr>
      <w:tr w:rsidR="00725F5D" w:rsidRPr="00CD4793" w14:paraId="2B333D86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D0328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301C25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B497E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67CC0CA7" w14:textId="77777777" w:rsidR="00725F5D" w:rsidRPr="00CD4793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</w:p>
    <w:p w14:paraId="33827757" w14:textId="77777777" w:rsidR="00725F5D" w:rsidRPr="00CD4793" w:rsidRDefault="00725F5D" w:rsidP="00FF55C2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4.2 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ความต้องการรับการดูแลระยะยาว (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>long-term care need)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ของผู้สูงอายุที่มีภาวะพึ่งพิง ในตำบลเมืองเก่า อำเภอเมือง สุโขทัย</w:t>
      </w:r>
      <w:r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2F2919F3" w14:textId="77777777" w:rsidR="00725F5D" w:rsidRPr="00CD4793" w:rsidRDefault="00725F5D" w:rsidP="00725F5D">
      <w:pPr>
        <w:spacing w:line="240" w:lineRule="atLeast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6D554D8" w14:textId="3A596153" w:rsidR="00725F5D" w:rsidRPr="00CD4793" w:rsidRDefault="00161569" w:rsidP="00725F5D">
      <w:pPr>
        <w:autoSpaceDE w:val="0"/>
        <w:autoSpaceDN w:val="0"/>
        <w:adjustRightInd w:val="0"/>
        <w:spacing w:line="240" w:lineRule="atLeas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color w:val="010205"/>
          <w:sz w:val="32"/>
          <w:szCs w:val="32"/>
          <w:cs/>
        </w:rPr>
        <w:t xml:space="preserve">ตารางที่ 27 </w:t>
      </w:r>
      <w:r w:rsidR="00725F5D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  <w:cs/>
        </w:rPr>
        <w:t>ภาวะพึ่งพิงด้านร่างกาย (</w:t>
      </w:r>
      <w:r w:rsidR="009821EF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 xml:space="preserve">Barthel </w:t>
      </w:r>
      <w:r w:rsidR="009821EF" w:rsidRPr="00CD4793">
        <w:rPr>
          <w:rFonts w:ascii="TH SarabunPSK" w:eastAsia="Times New Roman" w:hAnsi="TH SarabunPSK" w:cs="TH SarabunPSK"/>
          <w:b/>
          <w:bCs/>
          <w:sz w:val="32"/>
          <w:szCs w:val="32"/>
        </w:rPr>
        <w:t>index for</w:t>
      </w:r>
      <w:r w:rsidR="009821EF" w:rsidRPr="00CD47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21EF" w:rsidRPr="00CD4793">
        <w:rPr>
          <w:rFonts w:ascii="TH SarabunPSK" w:eastAsia="Batang" w:hAnsi="TH SarabunPSK" w:cs="TH SarabunPSK"/>
          <w:b/>
          <w:bCs/>
          <w:color w:val="010205"/>
          <w:sz w:val="32"/>
          <w:szCs w:val="32"/>
        </w:rPr>
        <w:t>Activities of Daily Living: Barthel ADL. index</w:t>
      </w:r>
      <w:r w:rsidR="00725F5D" w:rsidRPr="00CD4793">
        <w:rPr>
          <w:rFonts w:ascii="TH SarabunPSK" w:eastAsia="Batang" w:hAnsi="TH SarabunPSK" w:cs="TH SarabunPSK"/>
          <w:sz w:val="32"/>
          <w:szCs w:val="32"/>
        </w:rPr>
        <w:t>)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127"/>
      </w:tblGrid>
      <w:tr w:rsidR="00725F5D" w:rsidRPr="00CD4793" w14:paraId="644D2E28" w14:textId="77777777" w:rsidTr="00152207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24CCF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D717AA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B38DA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Percent</w:t>
            </w:r>
          </w:p>
        </w:tc>
      </w:tr>
      <w:tr w:rsidR="00725F5D" w:rsidRPr="00CD4793" w14:paraId="3E27F5D1" w14:textId="77777777" w:rsidTr="00152207">
        <w:trPr>
          <w:cantSplit/>
        </w:trPr>
        <w:tc>
          <w:tcPr>
            <w:tcW w:w="46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F0981B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Independent (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คะแนนตั้งแต่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 12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ขึ้นไป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8535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64</w:t>
            </w:r>
          </w:p>
        </w:tc>
        <w:tc>
          <w:tcPr>
            <w:tcW w:w="21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33E3F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54.7</w:t>
            </w:r>
          </w:p>
        </w:tc>
      </w:tr>
      <w:tr w:rsidR="00725F5D" w:rsidRPr="00CD4793" w14:paraId="1FA99C9C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0E2161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Partial Dependent (5-11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34089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34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6F8763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29.1</w:t>
            </w:r>
          </w:p>
        </w:tc>
      </w:tr>
      <w:tr w:rsidR="00725F5D" w:rsidRPr="00CD4793" w14:paraId="659BA92C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E9D6A0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 xml:space="preserve">Dependent (4 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  <w:cs/>
              </w:rPr>
              <w:t>คะแนนลงมา</w:t>
            </w: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B9CA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19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168FE8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16.2</w:t>
            </w:r>
          </w:p>
        </w:tc>
      </w:tr>
      <w:tr w:rsidR="00725F5D" w:rsidRPr="00CD4793" w14:paraId="16C74F75" w14:textId="77777777" w:rsidTr="00152207">
        <w:trPr>
          <w:cantSplit/>
        </w:trPr>
        <w:tc>
          <w:tcPr>
            <w:tcW w:w="46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B5DA6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89281E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117</w:t>
            </w:r>
          </w:p>
        </w:tc>
        <w:tc>
          <w:tcPr>
            <w:tcW w:w="21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D4DA4C" w14:textId="77777777" w:rsidR="00725F5D" w:rsidRPr="00CD4793" w:rsidRDefault="00725F5D" w:rsidP="00152207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</w:pPr>
            <w:r w:rsidRPr="00CD4793">
              <w:rPr>
                <w:rFonts w:ascii="TH SarabunPSK" w:eastAsia="Batang" w:hAnsi="TH SarabunPSK" w:cs="TH SarabunPSK"/>
                <w:color w:val="010205"/>
                <w:sz w:val="32"/>
                <w:szCs w:val="32"/>
              </w:rPr>
              <w:t>100.0</w:t>
            </w:r>
          </w:p>
        </w:tc>
      </w:tr>
    </w:tbl>
    <w:p w14:paraId="69632B50" w14:textId="77777777" w:rsidR="002E31D4" w:rsidRPr="00CD4793" w:rsidRDefault="002E31D4" w:rsidP="00725F5D">
      <w:pPr>
        <w:autoSpaceDE w:val="0"/>
        <w:autoSpaceDN w:val="0"/>
        <w:adjustRightInd w:val="0"/>
        <w:spacing w:line="240" w:lineRule="atLeast"/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</w:pPr>
    </w:p>
    <w:p w14:paraId="0EBC597D" w14:textId="77777777" w:rsidR="00FF55C2" w:rsidRDefault="00725F5D" w:rsidP="00725F5D">
      <w:pPr>
        <w:autoSpaceDE w:val="0"/>
        <w:autoSpaceDN w:val="0"/>
        <w:adjustRightInd w:val="0"/>
        <w:spacing w:line="24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D47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ข้อมูลทั่วไปเกี่ยวกับการมีเครือญาติดูแลสูงอายุที่บ้าน และเศรษฐานะของครอบครัวผู้สูงอายุ </w:t>
      </w:r>
    </w:p>
    <w:p w14:paraId="55DFE95B" w14:textId="26DBCAD4" w:rsidR="00524878" w:rsidRPr="00FF55C2" w:rsidRDefault="00524878" w:rsidP="00FF55C2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CD4793">
        <w:rPr>
          <w:rFonts w:ascii="TH SarabunPSK" w:eastAsia="Batang" w:hAnsi="TH SarabunPSK" w:cs="TH SarabunPSK"/>
          <w:color w:val="000000" w:themeColor="text1"/>
          <w:sz w:val="32"/>
          <w:szCs w:val="32"/>
          <w:cs/>
        </w:rPr>
        <w:t>จากการสำรวจ พบว่าเกือบทั้งหมดมีเครือญาติ</w:t>
      </w:r>
      <w:r w:rsidR="00C46C4C" w:rsidRPr="00CD4793">
        <w:rPr>
          <w:rFonts w:ascii="TH SarabunPSK" w:eastAsia="Batang" w:hAnsi="TH SarabunPSK" w:cs="TH SarabunPSK"/>
          <w:color w:val="000000" w:themeColor="text1"/>
          <w:sz w:val="32"/>
          <w:szCs w:val="32"/>
          <w:cs/>
        </w:rPr>
        <w:t>ในครอบครัว</w:t>
      </w:r>
      <w:r w:rsidRPr="00CD4793">
        <w:rPr>
          <w:rFonts w:ascii="TH SarabunPSK" w:eastAsia="Batang" w:hAnsi="TH SarabunPSK" w:cs="TH SarabunPSK"/>
          <w:color w:val="000000" w:themeColor="text1"/>
          <w:sz w:val="32"/>
          <w:szCs w:val="32"/>
          <w:cs/>
        </w:rPr>
        <w:t>ดูแลผู้ส</w:t>
      </w:r>
      <w:r w:rsidR="005A17F0" w:rsidRPr="00CD4793">
        <w:rPr>
          <w:rFonts w:ascii="TH SarabunPSK" w:eastAsia="Batang" w:hAnsi="TH SarabunPSK" w:cs="TH SarabunPSK"/>
          <w:color w:val="000000" w:themeColor="text1"/>
          <w:sz w:val="32"/>
          <w:szCs w:val="32"/>
          <w:cs/>
        </w:rPr>
        <w:t>ูงอายุที่บ้านเนื่องจาก</w:t>
      </w:r>
      <w:r w:rsidR="00FF55C2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5A17F0" w:rsidRPr="00CD4793">
        <w:rPr>
          <w:rFonts w:ascii="TH SarabunPSK" w:eastAsia="Batang" w:hAnsi="TH SarabunPSK" w:cs="TH SarabunPSK"/>
          <w:color w:val="000000" w:themeColor="text1"/>
          <w:sz w:val="32"/>
          <w:szCs w:val="32"/>
          <w:cs/>
        </w:rPr>
        <w:t>ส่วนใหญ่เป็นครอบครัวขยายและเป็นสังคมชนบทที่มีการช่วยเหลือเกื้อกูลกันดี แต่ส่วนมากเศรษ</w:t>
      </w:r>
      <w:r w:rsidR="007C060E" w:rsidRPr="00CD4793">
        <w:rPr>
          <w:rFonts w:ascii="TH SarabunPSK" w:eastAsia="Batang" w:hAnsi="TH SarabunPSK" w:cs="TH SarabunPSK"/>
          <w:color w:val="000000" w:themeColor="text1"/>
          <w:sz w:val="32"/>
          <w:szCs w:val="32"/>
          <w:cs/>
        </w:rPr>
        <w:t>ฐานะยากจน</w:t>
      </w:r>
      <w:r w:rsidR="008F06BB" w:rsidRPr="00CD4793">
        <w:rPr>
          <w:rFonts w:ascii="TH SarabunPSK" w:eastAsia="Batang" w:hAnsi="TH SarabunPSK" w:cs="TH SarabunPSK"/>
          <w:color w:val="000000" w:themeColor="text1"/>
          <w:sz w:val="32"/>
          <w:szCs w:val="32"/>
          <w:cs/>
        </w:rPr>
        <w:t>เพราะประกอบอาชีพเกษตรกรและ</w:t>
      </w:r>
      <w:r w:rsidR="00AB339D" w:rsidRPr="00CD4793">
        <w:rPr>
          <w:rFonts w:ascii="TH SarabunPSK" w:eastAsia="Batang" w:hAnsi="TH SarabunPSK" w:cs="TH SarabunPSK"/>
          <w:color w:val="000000" w:themeColor="text1"/>
          <w:sz w:val="32"/>
          <w:szCs w:val="32"/>
          <w:cs/>
        </w:rPr>
        <w:t>ลูกจ้างทั่วไป มีปัญหาภัยแล้งมาหลายปีและสองปีเศษที่ผ่านมาก็ได้รับผลกระทบอย่างมากจากสถานการณ์โรคโควิด</w:t>
      </w:r>
      <w:r w:rsidR="00FF55C2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</w:rPr>
        <w:t>-</w:t>
      </w:r>
      <w:r w:rsidR="00AB339D" w:rsidRPr="00CD4793">
        <w:rPr>
          <w:rFonts w:ascii="TH SarabunPSK" w:eastAsia="Batang" w:hAnsi="TH SarabunPSK" w:cs="TH SarabunPSK"/>
          <w:color w:val="000000" w:themeColor="text1"/>
          <w:sz w:val="32"/>
          <w:szCs w:val="32"/>
        </w:rPr>
        <w:t>19</w:t>
      </w:r>
    </w:p>
    <w:p w14:paraId="4D864851" w14:textId="77777777" w:rsidR="00E9389A" w:rsidRDefault="00E9389A" w:rsidP="002E31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5DFE3D" w14:textId="6DEF4472" w:rsidR="00E9389A" w:rsidRDefault="003224FE" w:rsidP="00E938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4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Pr="00CD4793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23DB9266" w14:textId="01EF147B" w:rsidR="003224FE" w:rsidRPr="00CD4793" w:rsidRDefault="00E9389A" w:rsidP="00E938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 w:rsidR="003224FE" w:rsidRPr="00CD479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 และข้อเสนอแนะ</w:t>
      </w:r>
    </w:p>
    <w:p w14:paraId="02AE5058" w14:textId="77777777" w:rsidR="00E9389A" w:rsidRDefault="0008642A" w:rsidP="00E9389A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4" w:name="_Hlk99397552"/>
      <w:r w:rsidRPr="00CD4793">
        <w:rPr>
          <w:rFonts w:ascii="TH SarabunPSK" w:hAnsi="TH SarabunPSK" w:cs="TH SarabunPSK"/>
          <w:sz w:val="32"/>
          <w:szCs w:val="32"/>
          <w:cs/>
        </w:rPr>
        <w:t>จากการประเมินภาวะพึ่งพิง</w:t>
      </w:r>
      <w:r w:rsidR="00A948AA" w:rsidRPr="00CD4793">
        <w:rPr>
          <w:rFonts w:ascii="TH SarabunPSK" w:hAnsi="TH SarabunPSK" w:cs="TH SarabunPSK"/>
          <w:sz w:val="32"/>
          <w:szCs w:val="32"/>
          <w:cs/>
        </w:rPr>
        <w:t>ของผู้สูงอายุ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ที่ผ่านๆมา มักใช้ </w:t>
      </w:r>
      <w:r w:rsidRPr="00CD4793">
        <w:rPr>
          <w:rFonts w:ascii="TH SarabunPSK" w:hAnsi="TH SarabunPSK" w:cs="TH SarabunPSK"/>
          <w:sz w:val="32"/>
          <w:szCs w:val="32"/>
        </w:rPr>
        <w:t>Barthel ADL. index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เป็นหลัก </w:t>
      </w:r>
      <w:r w:rsidR="00E9389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D4793">
        <w:rPr>
          <w:rFonts w:ascii="TH SarabunPSK" w:hAnsi="TH SarabunPSK" w:cs="TH SarabunPSK"/>
          <w:sz w:val="32"/>
          <w:szCs w:val="32"/>
          <w:cs/>
        </w:rPr>
        <w:t>ผู้นิพนธ์สังเกต</w:t>
      </w:r>
      <w:r w:rsidR="00045890" w:rsidRPr="00CD4793">
        <w:rPr>
          <w:rFonts w:ascii="TH SarabunPSK" w:hAnsi="TH SarabunPSK" w:cs="TH SarabunPSK"/>
          <w:sz w:val="32"/>
          <w:szCs w:val="32"/>
          <w:cs/>
        </w:rPr>
        <w:t>ว่าไม่ครอบคลุมถึงสถานะสุขภาพโดยรวม ภาระโรคและความต้องการรับบริการ</w:t>
      </w:r>
      <w:r w:rsidR="00A948AA" w:rsidRPr="00CD4793">
        <w:rPr>
          <w:rFonts w:ascii="TH SarabunPSK" w:hAnsi="TH SarabunPSK" w:cs="TH SarabunPSK"/>
          <w:sz w:val="32"/>
          <w:szCs w:val="32"/>
          <w:cs/>
        </w:rPr>
        <w:t>ทางสุขภาพที่จำเป็นซึ่งไม่เพียงโรคทางกาย แต่ควรคำนึงถึงความเจ็บป่วยทางใจและความเชื่อมโยงถึงครอบครัวรวม</w:t>
      </w:r>
      <w:r w:rsidR="00C61848" w:rsidRPr="00CD4793">
        <w:rPr>
          <w:rFonts w:ascii="TH SarabunPSK" w:hAnsi="TH SarabunPSK" w:cs="TH SarabunPSK"/>
          <w:sz w:val="32"/>
          <w:szCs w:val="32"/>
          <w:cs/>
        </w:rPr>
        <w:t>ทั้</w:t>
      </w:r>
      <w:r w:rsidR="00A948AA" w:rsidRPr="00CD4793">
        <w:rPr>
          <w:rFonts w:ascii="TH SarabunPSK" w:hAnsi="TH SarabunPSK" w:cs="TH SarabunPSK"/>
          <w:sz w:val="32"/>
          <w:szCs w:val="32"/>
          <w:cs/>
        </w:rPr>
        <w:t>งชุมชนและสังคมด้วย</w:t>
      </w:r>
      <w:r w:rsidR="00C3604E" w:rsidRPr="00CD4793">
        <w:rPr>
          <w:rFonts w:ascii="TH SarabunPSK" w:hAnsi="TH SarabunPSK" w:cs="TH SarabunPSK"/>
          <w:sz w:val="32"/>
          <w:szCs w:val="32"/>
          <w:cs/>
        </w:rPr>
        <w:t xml:space="preserve"> จึงเป็นที่มาของโครงงานวิจัยนี้ซึ่งผู้นิพนธ์ตั้งใจที่จะสำรวจผู้สูงอายุที่มีภาวะพึ่งพิงทั้งหมดโดยไม่สุ่มตัวอย่างเพื่อให้ได้ข้อมูลที่แท้จริง ทำให้ได้ทราบ</w:t>
      </w:r>
      <w:r w:rsidR="003F4F7C" w:rsidRPr="00CD4793">
        <w:rPr>
          <w:rFonts w:ascii="TH SarabunPSK" w:hAnsi="TH SarabunPSK" w:cs="TH SarabunPSK"/>
          <w:sz w:val="32"/>
          <w:szCs w:val="32"/>
          <w:cs/>
        </w:rPr>
        <w:t>และตระหนัก</w:t>
      </w:r>
      <w:r w:rsidR="00C3604E" w:rsidRPr="00CD4793">
        <w:rPr>
          <w:rFonts w:ascii="TH SarabunPSK" w:hAnsi="TH SarabunPSK" w:cs="TH SarabunPSK"/>
          <w:sz w:val="32"/>
          <w:szCs w:val="32"/>
          <w:cs/>
        </w:rPr>
        <w:t>ว่า</w:t>
      </w:r>
      <w:r w:rsidR="003F4F7C" w:rsidRPr="00CD4793">
        <w:rPr>
          <w:rFonts w:ascii="TH SarabunPSK" w:hAnsi="TH SarabunPSK" w:cs="TH SarabunPSK"/>
          <w:sz w:val="32"/>
          <w:szCs w:val="32"/>
          <w:cs/>
        </w:rPr>
        <w:t xml:space="preserve"> ปัญหาสุขภาพของผู้สูงอายุเปรียบเสมือน</w:t>
      </w:r>
      <w:r w:rsidR="00DB2F19" w:rsidRPr="00CD4793">
        <w:rPr>
          <w:rFonts w:ascii="TH SarabunPSK" w:hAnsi="TH SarabunPSK" w:cs="TH SarabunPSK"/>
          <w:sz w:val="32"/>
          <w:szCs w:val="32"/>
          <w:cs/>
        </w:rPr>
        <w:t>ยอดภู</w:t>
      </w:r>
      <w:r w:rsidR="008F06BB" w:rsidRPr="00CD4793">
        <w:rPr>
          <w:rFonts w:ascii="TH SarabunPSK" w:hAnsi="TH SarabunPSK" w:cs="TH SarabunPSK"/>
          <w:sz w:val="32"/>
          <w:szCs w:val="32"/>
          <w:cs/>
        </w:rPr>
        <w:t>เขา</w:t>
      </w:r>
      <w:r w:rsidR="00DB2F19" w:rsidRPr="00CD4793">
        <w:rPr>
          <w:rFonts w:ascii="TH SarabunPSK" w:hAnsi="TH SarabunPSK" w:cs="TH SarabunPSK"/>
          <w:sz w:val="32"/>
          <w:szCs w:val="32"/>
          <w:cs/>
        </w:rPr>
        <w:t xml:space="preserve">น้ำแข็ง </w:t>
      </w:r>
      <w:r w:rsidR="00DB2F19" w:rsidRPr="00CD4793">
        <w:rPr>
          <w:rFonts w:ascii="TH SarabunPSK" w:hAnsi="TH SarabunPSK" w:cs="TH SarabunPSK"/>
          <w:sz w:val="32"/>
          <w:szCs w:val="32"/>
        </w:rPr>
        <w:t xml:space="preserve">(Iceberg </w:t>
      </w:r>
      <w:r w:rsidR="0031156E" w:rsidRPr="00CD4793">
        <w:rPr>
          <w:rFonts w:ascii="TH SarabunPSK" w:hAnsi="TH SarabunPSK" w:cs="TH SarabunPSK"/>
          <w:sz w:val="32"/>
          <w:szCs w:val="32"/>
        </w:rPr>
        <w:t>phenomenon</w:t>
      </w:r>
      <w:r w:rsidR="00DB2F19" w:rsidRPr="00CD4793">
        <w:rPr>
          <w:rFonts w:ascii="TH SarabunPSK" w:hAnsi="TH SarabunPSK" w:cs="TH SarabunPSK"/>
          <w:sz w:val="32"/>
          <w:szCs w:val="32"/>
        </w:rPr>
        <w:t>)</w:t>
      </w:r>
      <w:r w:rsidR="00C3604E" w:rsidRPr="00CD4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56E" w:rsidRPr="00CD4793">
        <w:rPr>
          <w:rFonts w:ascii="TH SarabunPSK" w:hAnsi="TH SarabunPSK" w:cs="TH SarabunPSK"/>
          <w:sz w:val="32"/>
          <w:szCs w:val="32"/>
          <w:cs/>
        </w:rPr>
        <w:t>ที่มีความหลากหลายของภาระโรคที่ต้องคำนึงและ</w:t>
      </w:r>
      <w:r w:rsidR="00F75E36" w:rsidRPr="00CD4793">
        <w:rPr>
          <w:rFonts w:ascii="TH SarabunPSK" w:hAnsi="TH SarabunPSK" w:cs="TH SarabunPSK"/>
          <w:sz w:val="32"/>
          <w:szCs w:val="32"/>
          <w:cs/>
        </w:rPr>
        <w:t>ควร</w:t>
      </w:r>
      <w:r w:rsidR="0031156E" w:rsidRPr="00CD4793">
        <w:rPr>
          <w:rFonts w:ascii="TH SarabunPSK" w:hAnsi="TH SarabunPSK" w:cs="TH SarabunPSK"/>
          <w:sz w:val="32"/>
          <w:szCs w:val="32"/>
          <w:cs/>
        </w:rPr>
        <w:t>มีแผนรองรับความต้องการรับบริการสุขภาพ</w:t>
      </w:r>
      <w:r w:rsidR="0079176F" w:rsidRPr="00CD4793">
        <w:rPr>
          <w:rFonts w:ascii="TH SarabunPSK" w:hAnsi="TH SarabunPSK" w:cs="TH SarabunPSK"/>
          <w:sz w:val="32"/>
          <w:szCs w:val="32"/>
          <w:cs/>
        </w:rPr>
        <w:t>ของผู้สูงอายุที่มีภาวะพึ่งพิง</w:t>
      </w:r>
      <w:r w:rsidR="00E938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176F" w:rsidRPr="00CD4793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="00F75E36" w:rsidRPr="00CD4793">
        <w:rPr>
          <w:rFonts w:ascii="TH SarabunPSK" w:hAnsi="TH SarabunPSK" w:cs="TH SarabunPSK"/>
          <w:sz w:val="32"/>
          <w:szCs w:val="32"/>
          <w:cs/>
        </w:rPr>
        <w:t>ตามบริบท</w:t>
      </w:r>
      <w:r w:rsidR="00A75F52" w:rsidRPr="00CD4793">
        <w:rPr>
          <w:rFonts w:ascii="TH SarabunPSK" w:hAnsi="TH SarabunPSK" w:cs="TH SarabunPSK"/>
          <w:sz w:val="32"/>
          <w:szCs w:val="32"/>
          <w:cs/>
        </w:rPr>
        <w:t>ของแต่ละพื้นที่</w:t>
      </w:r>
    </w:p>
    <w:p w14:paraId="65FCB0BA" w14:textId="7AF52295" w:rsidR="003610D9" w:rsidRPr="00CD4793" w:rsidRDefault="00BE4305" w:rsidP="00E9389A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  <w:cs/>
        </w:rPr>
        <w:t>รายงานประจำปี</w:t>
      </w:r>
      <w:r w:rsidR="00DA3B6F" w:rsidRPr="00CD4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B6F" w:rsidRPr="00CD4793">
        <w:rPr>
          <w:rFonts w:ascii="TH SarabunPSK" w:hAnsi="TH SarabunPSK" w:cs="TH SarabunPSK"/>
          <w:sz w:val="32"/>
          <w:szCs w:val="32"/>
        </w:rPr>
        <w:t>2563</w:t>
      </w:r>
      <w:r w:rsidR="008946CA" w:rsidRPr="00CD4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B6F" w:rsidRPr="00CD4793">
        <w:rPr>
          <w:rFonts w:ascii="TH SarabunPSK" w:hAnsi="TH SarabunPSK" w:cs="TH SarabunPSK"/>
          <w:sz w:val="32"/>
          <w:szCs w:val="32"/>
          <w:cs/>
        </w:rPr>
        <w:t xml:space="preserve">ของสถานีอนามัยเฉลิมพระเกียรติ </w:t>
      </w:r>
      <w:r w:rsidR="00DA3B6F" w:rsidRPr="00CD4793">
        <w:rPr>
          <w:rFonts w:ascii="TH SarabunPSK" w:hAnsi="TH SarabunPSK" w:cs="TH SarabunPSK"/>
          <w:sz w:val="32"/>
          <w:szCs w:val="32"/>
        </w:rPr>
        <w:t xml:space="preserve">60 </w:t>
      </w:r>
      <w:r w:rsidR="00DA3B6F" w:rsidRPr="00CD4793">
        <w:rPr>
          <w:rFonts w:ascii="TH SarabunPSK" w:hAnsi="TH SarabunPSK" w:cs="TH SarabunPSK"/>
          <w:sz w:val="32"/>
          <w:szCs w:val="32"/>
          <w:cs/>
        </w:rPr>
        <w:t>พรรษานวมินทราชินี เมืองเก่า แสดงถึง ภาวะพึ่งพิงของผู้สูงอายุ</w:t>
      </w:r>
      <w:r w:rsidR="008946CA" w:rsidRPr="00CD4793">
        <w:rPr>
          <w:rFonts w:ascii="TH SarabunPSK" w:hAnsi="TH SarabunPSK" w:cs="TH SarabunPSK"/>
          <w:sz w:val="32"/>
          <w:szCs w:val="32"/>
          <w:cs/>
        </w:rPr>
        <w:t>โดย</w:t>
      </w:r>
      <w:r w:rsidR="008F06BB" w:rsidRPr="00CD4793">
        <w:rPr>
          <w:rFonts w:ascii="TH SarabunPSK" w:hAnsi="TH SarabunPSK" w:cs="TH SarabunPSK"/>
          <w:sz w:val="32"/>
          <w:szCs w:val="32"/>
          <w:cs/>
        </w:rPr>
        <w:t>ประเมินตามแบบ</w:t>
      </w:r>
      <w:r w:rsidR="008946CA" w:rsidRPr="00CD4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6CA" w:rsidRPr="00CD4793">
        <w:rPr>
          <w:rFonts w:ascii="TH SarabunPSK" w:hAnsi="TH SarabunPSK" w:cs="TH SarabunPSK"/>
          <w:sz w:val="32"/>
          <w:szCs w:val="32"/>
        </w:rPr>
        <w:t xml:space="preserve">Barthel ADL. </w:t>
      </w:r>
      <w:r w:rsidR="00AA22DC" w:rsidRPr="00CD4793">
        <w:rPr>
          <w:rFonts w:ascii="TH SarabunPSK" w:hAnsi="TH SarabunPSK" w:cs="TH SarabunPSK"/>
          <w:sz w:val="32"/>
          <w:szCs w:val="32"/>
        </w:rPr>
        <w:t>i</w:t>
      </w:r>
      <w:r w:rsidR="008946CA" w:rsidRPr="00CD4793">
        <w:rPr>
          <w:rFonts w:ascii="TH SarabunPSK" w:hAnsi="TH SarabunPSK" w:cs="TH SarabunPSK"/>
          <w:sz w:val="32"/>
          <w:szCs w:val="32"/>
        </w:rPr>
        <w:t>ndex</w:t>
      </w:r>
      <w:r w:rsidR="00AC39F5" w:rsidRPr="00CD4793">
        <w:rPr>
          <w:rFonts w:ascii="TH SarabunPSK" w:hAnsi="TH SarabunPSK" w:cs="TH SarabunPSK"/>
          <w:sz w:val="32"/>
          <w:szCs w:val="32"/>
          <w:cs/>
        </w:rPr>
        <w:t xml:space="preserve">ซึ่งเป็นกลุ่มที่คะแนน </w:t>
      </w:r>
      <w:r w:rsidR="00E9389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C39F5" w:rsidRPr="00CD4793">
        <w:rPr>
          <w:rFonts w:ascii="TH SarabunPSK" w:hAnsi="TH SarabunPSK" w:cs="TH SarabunPSK"/>
          <w:sz w:val="32"/>
          <w:szCs w:val="32"/>
        </w:rPr>
        <w:t xml:space="preserve">0-11/20 </w:t>
      </w:r>
      <w:r w:rsidR="00AC39F5" w:rsidRPr="00CD4793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="00AC39F5" w:rsidRPr="00CD4793">
        <w:rPr>
          <w:rFonts w:ascii="TH SarabunPSK" w:hAnsi="TH SarabunPSK" w:cs="TH SarabunPSK"/>
          <w:sz w:val="32"/>
          <w:szCs w:val="32"/>
        </w:rPr>
        <w:t xml:space="preserve">117 </w:t>
      </w:r>
      <w:r w:rsidR="00AC39F5" w:rsidRPr="00CD4793">
        <w:rPr>
          <w:rFonts w:ascii="TH SarabunPSK" w:hAnsi="TH SarabunPSK" w:cs="TH SarabunPSK"/>
          <w:sz w:val="32"/>
          <w:szCs w:val="32"/>
          <w:cs/>
        </w:rPr>
        <w:t>ราย</w:t>
      </w:r>
      <w:r w:rsidR="008073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9F5" w:rsidRPr="00CD4793">
        <w:rPr>
          <w:rFonts w:ascii="TH SarabunPSK" w:hAnsi="TH SarabunPSK" w:cs="TH SarabunPSK"/>
          <w:sz w:val="32"/>
          <w:szCs w:val="32"/>
          <w:cs/>
        </w:rPr>
        <w:t>จากผู้สูงอายุทั้งหมด</w:t>
      </w:r>
      <w:r w:rsidR="00B32BD4" w:rsidRPr="00CD4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BD4" w:rsidRPr="00CD4793">
        <w:rPr>
          <w:rFonts w:ascii="TH SarabunPSK" w:hAnsi="TH SarabunPSK" w:cs="TH SarabunPSK"/>
          <w:sz w:val="32"/>
          <w:szCs w:val="32"/>
        </w:rPr>
        <w:t>3</w:t>
      </w:r>
      <w:r w:rsidR="0080735F">
        <w:rPr>
          <w:rFonts w:ascii="TH SarabunPSK" w:hAnsi="TH SarabunPSK" w:cs="TH SarabunPSK"/>
          <w:sz w:val="32"/>
          <w:szCs w:val="32"/>
        </w:rPr>
        <w:t>,</w:t>
      </w:r>
      <w:r w:rsidR="00B32BD4" w:rsidRPr="00CD4793">
        <w:rPr>
          <w:rFonts w:ascii="TH SarabunPSK" w:hAnsi="TH SarabunPSK" w:cs="TH SarabunPSK"/>
          <w:sz w:val="32"/>
          <w:szCs w:val="32"/>
        </w:rPr>
        <w:t xml:space="preserve">478 </w:t>
      </w:r>
      <w:r w:rsidR="00B32BD4" w:rsidRPr="00CD4793">
        <w:rPr>
          <w:rFonts w:ascii="TH SarabunPSK" w:hAnsi="TH SarabunPSK" w:cs="TH SarabunPSK"/>
          <w:sz w:val="32"/>
          <w:szCs w:val="32"/>
          <w:cs/>
        </w:rPr>
        <w:t>ราย</w:t>
      </w:r>
      <w:r w:rsidR="00DA3B6F" w:rsidRPr="00CD4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BD4" w:rsidRPr="00CD4793">
        <w:rPr>
          <w:rFonts w:ascii="TH SarabunPSK" w:hAnsi="TH SarabunPSK" w:cs="TH SarabunPSK"/>
          <w:sz w:val="32"/>
          <w:szCs w:val="32"/>
          <w:cs/>
        </w:rPr>
        <w:t>คิดเป็น</w:t>
      </w:r>
      <w:r w:rsidR="00DA3B6F" w:rsidRPr="00CD4793">
        <w:rPr>
          <w:rFonts w:ascii="TH SarabunPSK" w:hAnsi="TH SarabunPSK" w:cs="TH SarabunPSK"/>
          <w:sz w:val="32"/>
          <w:szCs w:val="32"/>
          <w:cs/>
        </w:rPr>
        <w:t xml:space="preserve">ความชุกที่ </w:t>
      </w:r>
      <w:r w:rsidR="00DA3B6F" w:rsidRPr="00CD4793">
        <w:rPr>
          <w:rFonts w:ascii="TH SarabunPSK" w:hAnsi="TH SarabunPSK" w:cs="TH SarabunPSK"/>
          <w:sz w:val="32"/>
          <w:szCs w:val="32"/>
        </w:rPr>
        <w:t>3.36%</w:t>
      </w:r>
      <w:r w:rsidR="008E4A47" w:rsidRPr="00CD4793">
        <w:rPr>
          <w:rFonts w:ascii="TH SarabunPSK" w:hAnsi="TH SarabunPSK" w:cs="TH SarabunPSK"/>
          <w:sz w:val="32"/>
          <w:szCs w:val="32"/>
        </w:rPr>
        <w:t xml:space="preserve"> </w:t>
      </w:r>
      <w:r w:rsidR="00B32BD4" w:rsidRPr="00CD4793">
        <w:rPr>
          <w:rFonts w:ascii="TH SarabunPSK" w:hAnsi="TH SarabunPSK" w:cs="TH SarabunPSK"/>
          <w:sz w:val="32"/>
          <w:szCs w:val="32"/>
          <w:cs/>
        </w:rPr>
        <w:t>ที่จริงแล้วเป็นตัวเลขของปีที่ผ่านมา</w:t>
      </w:r>
      <w:r w:rsidR="003F2CC2" w:rsidRPr="00CD4793">
        <w:rPr>
          <w:rFonts w:ascii="TH SarabunPSK" w:hAnsi="TH SarabunPSK" w:cs="TH SarabunPSK"/>
          <w:sz w:val="32"/>
          <w:szCs w:val="32"/>
          <w:cs/>
        </w:rPr>
        <w:t>ซึ่งผู้นิพนธ์ได้ตระหนัก</w:t>
      </w:r>
      <w:r w:rsidR="004C6F87" w:rsidRPr="00CD4793">
        <w:rPr>
          <w:rFonts w:ascii="TH SarabunPSK" w:hAnsi="TH SarabunPSK" w:cs="TH SarabunPSK"/>
          <w:sz w:val="32"/>
          <w:szCs w:val="32"/>
          <w:cs/>
        </w:rPr>
        <w:t>ดี</w:t>
      </w:r>
      <w:r w:rsidR="003F2CC2" w:rsidRPr="00CD4793">
        <w:rPr>
          <w:rFonts w:ascii="TH SarabunPSK" w:hAnsi="TH SarabunPSK" w:cs="TH SarabunPSK"/>
          <w:sz w:val="32"/>
          <w:szCs w:val="32"/>
          <w:cs/>
        </w:rPr>
        <w:t>และ</w:t>
      </w:r>
      <w:r w:rsidR="003779F9" w:rsidRPr="00CD4793">
        <w:rPr>
          <w:rFonts w:ascii="TH SarabunPSK" w:hAnsi="TH SarabunPSK" w:cs="TH SarabunPSK"/>
          <w:sz w:val="32"/>
          <w:szCs w:val="32"/>
          <w:cs/>
        </w:rPr>
        <w:t>ดำเนิน</w:t>
      </w:r>
      <w:r w:rsidR="003F2CC2" w:rsidRPr="00CD4793">
        <w:rPr>
          <w:rFonts w:ascii="TH SarabunPSK" w:hAnsi="TH SarabunPSK" w:cs="TH SarabunPSK"/>
          <w:sz w:val="32"/>
          <w:szCs w:val="32"/>
          <w:cs/>
        </w:rPr>
        <w:t>แผนปฏิบัติการเข้า</w:t>
      </w:r>
      <w:r w:rsidR="00C94C47">
        <w:rPr>
          <w:rFonts w:ascii="TH SarabunPSK" w:hAnsi="TH SarabunPSK" w:cs="TH SarabunPSK" w:hint="cs"/>
          <w:sz w:val="32"/>
          <w:szCs w:val="32"/>
          <w:cs/>
        </w:rPr>
        <w:t>กระทำ</w:t>
      </w:r>
      <w:r w:rsidR="003F2CC2" w:rsidRPr="00CD4793">
        <w:rPr>
          <w:rFonts w:ascii="TH SarabunPSK" w:hAnsi="TH SarabunPSK" w:cs="TH SarabunPSK"/>
          <w:sz w:val="32"/>
          <w:szCs w:val="32"/>
          <w:cs/>
        </w:rPr>
        <w:t>ไปแล้ว เช่น การ</w:t>
      </w:r>
      <w:r w:rsidR="00747107" w:rsidRPr="00CD4793">
        <w:rPr>
          <w:rFonts w:ascii="TH SarabunPSK" w:hAnsi="TH SarabunPSK" w:cs="TH SarabunPSK"/>
          <w:sz w:val="32"/>
          <w:szCs w:val="32"/>
          <w:cs/>
        </w:rPr>
        <w:t>รักษาและ</w:t>
      </w:r>
      <w:r w:rsidR="003F2CC2" w:rsidRPr="00CD4793">
        <w:rPr>
          <w:rFonts w:ascii="TH SarabunPSK" w:hAnsi="TH SarabunPSK" w:cs="TH SarabunPSK"/>
          <w:sz w:val="32"/>
          <w:szCs w:val="32"/>
          <w:cs/>
        </w:rPr>
        <w:t>สืบค้นเชิงรุก</w:t>
      </w:r>
      <w:r w:rsidR="00E5267A" w:rsidRPr="00CD4793">
        <w:rPr>
          <w:rFonts w:ascii="TH SarabunPSK" w:hAnsi="TH SarabunPSK" w:cs="TH SarabunPSK"/>
          <w:sz w:val="32"/>
          <w:szCs w:val="32"/>
          <w:cs/>
        </w:rPr>
        <w:t>กลุ่มโรคไม่ติดต่อเรื้อรัง</w:t>
      </w:r>
      <w:r w:rsidR="00E5267A" w:rsidRPr="00CD4793">
        <w:rPr>
          <w:rFonts w:ascii="TH SarabunPSK" w:hAnsi="TH SarabunPSK" w:cs="TH SarabunPSK"/>
          <w:sz w:val="32"/>
          <w:szCs w:val="32"/>
        </w:rPr>
        <w:t>(Non-Communicable Disease: NCD.)</w:t>
      </w:r>
      <w:r w:rsidR="00C94C47">
        <w:rPr>
          <w:rFonts w:ascii="TH SarabunPSK" w:hAnsi="TH SarabunPSK" w:cs="TH SarabunPSK"/>
          <w:sz w:val="32"/>
          <w:szCs w:val="32"/>
        </w:rPr>
        <w:t xml:space="preserve"> </w:t>
      </w:r>
      <w:r w:rsidR="003F2CC2" w:rsidRPr="00CD4793">
        <w:rPr>
          <w:rFonts w:ascii="TH SarabunPSK" w:hAnsi="TH SarabunPSK" w:cs="TH SarabunPSK"/>
          <w:sz w:val="32"/>
          <w:szCs w:val="32"/>
          <w:cs/>
        </w:rPr>
        <w:t>ในช</w:t>
      </w:r>
      <w:r w:rsidR="00E5267A" w:rsidRPr="00CD4793">
        <w:rPr>
          <w:rFonts w:ascii="TH SarabunPSK" w:hAnsi="TH SarabunPSK" w:cs="TH SarabunPSK"/>
          <w:sz w:val="32"/>
          <w:szCs w:val="32"/>
          <w:cs/>
        </w:rPr>
        <w:t>ุ</w:t>
      </w:r>
      <w:r w:rsidR="003F2CC2" w:rsidRPr="00CD4793">
        <w:rPr>
          <w:rFonts w:ascii="TH SarabunPSK" w:hAnsi="TH SarabunPSK" w:cs="TH SarabunPSK"/>
          <w:sz w:val="32"/>
          <w:szCs w:val="32"/>
          <w:cs/>
        </w:rPr>
        <w:t>มชน</w:t>
      </w:r>
      <w:r w:rsidR="00C94C47">
        <w:rPr>
          <w:rFonts w:ascii="TH SarabunPSK" w:hAnsi="TH SarabunPSK" w:cs="TH SarabunPSK" w:hint="cs"/>
          <w:sz w:val="32"/>
          <w:szCs w:val="32"/>
          <w:cs/>
        </w:rPr>
        <w:t xml:space="preserve"> โครงการสุขภาพชุมชน ลดฝุ่น </w:t>
      </w:r>
      <w:r w:rsidR="00C94C47">
        <w:rPr>
          <w:rFonts w:ascii="TH SarabunPSK" w:hAnsi="TH SarabunPSK" w:cs="TH SarabunPSK"/>
          <w:sz w:val="32"/>
          <w:szCs w:val="32"/>
        </w:rPr>
        <w:t xml:space="preserve">PM 2.5 </w:t>
      </w:r>
      <w:r w:rsidR="00E5267A" w:rsidRPr="00CD4793">
        <w:rPr>
          <w:rFonts w:ascii="TH SarabunPSK" w:hAnsi="TH SarabunPSK" w:cs="TH SarabunPSK"/>
          <w:sz w:val="32"/>
          <w:szCs w:val="32"/>
          <w:cs/>
        </w:rPr>
        <w:t>การส่งเสริมสุขภาพ</w:t>
      </w:r>
      <w:r w:rsidR="00600486" w:rsidRPr="00CD4793">
        <w:rPr>
          <w:rFonts w:ascii="TH SarabunPSK" w:hAnsi="TH SarabunPSK" w:cs="TH SarabunPSK"/>
          <w:sz w:val="32"/>
          <w:szCs w:val="32"/>
          <w:cs/>
        </w:rPr>
        <w:t>และ</w:t>
      </w:r>
      <w:r w:rsidR="00E5267A" w:rsidRPr="00CD4793">
        <w:rPr>
          <w:rFonts w:ascii="TH SarabunPSK" w:hAnsi="TH SarabunPSK" w:cs="TH SarabunPSK"/>
          <w:sz w:val="32"/>
          <w:szCs w:val="32"/>
          <w:cs/>
        </w:rPr>
        <w:t>ป้องกันโรค</w:t>
      </w:r>
      <w:r w:rsidR="00E9389A">
        <w:rPr>
          <w:rFonts w:ascii="TH SarabunPSK" w:hAnsi="TH SarabunPSK" w:cs="TH SarabunPSK" w:hint="cs"/>
          <w:sz w:val="32"/>
          <w:szCs w:val="32"/>
          <w:cs/>
        </w:rPr>
        <w:t>ไม่ติดต่อ</w:t>
      </w:r>
      <w:r w:rsidR="00354B4D" w:rsidRPr="00CD4793">
        <w:rPr>
          <w:rFonts w:ascii="TH SarabunPSK" w:hAnsi="TH SarabunPSK" w:cs="TH SarabunPSK"/>
          <w:sz w:val="32"/>
          <w:szCs w:val="32"/>
          <w:cs/>
        </w:rPr>
        <w:t>เรื้อรัง</w:t>
      </w:r>
      <w:r w:rsidR="00600486" w:rsidRPr="00CD4793">
        <w:rPr>
          <w:rFonts w:ascii="TH SarabunPSK" w:hAnsi="TH SarabunPSK" w:cs="TH SarabunPSK"/>
          <w:sz w:val="32"/>
          <w:szCs w:val="32"/>
          <w:cs/>
        </w:rPr>
        <w:t xml:space="preserve"> การให้ผู้ป่วย</w:t>
      </w:r>
      <w:r w:rsidR="00C94C4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00486" w:rsidRPr="00CD4793">
        <w:rPr>
          <w:rFonts w:ascii="TH SarabunPSK" w:hAnsi="TH SarabunPSK" w:cs="TH SarabunPSK"/>
          <w:sz w:val="32"/>
          <w:szCs w:val="32"/>
          <w:cs/>
        </w:rPr>
        <w:t xml:space="preserve">และครอบครัวมีส่วนร่วมในการดูแลรักษาโรค </w:t>
      </w:r>
      <w:r w:rsidR="000972FA" w:rsidRPr="00CD4793">
        <w:rPr>
          <w:rFonts w:ascii="TH SarabunPSK" w:hAnsi="TH SarabunPSK" w:cs="TH SarabunPSK"/>
          <w:sz w:val="32"/>
          <w:szCs w:val="32"/>
          <w:cs/>
        </w:rPr>
        <w:t xml:space="preserve">หาเงินบริจาคมาสร้างอาคารกายภาพบำบัดพร้อมอุปกรณ์และเชิญแพทย์เวชศาสตร์ฟื้นฟูและทีมกายภาพบำบัดจากโรงพยาบาลสุโขทัยมาช่วยดูแลผู้ป่วย </w:t>
      </w:r>
      <w:r w:rsidR="00600486" w:rsidRPr="00CD4793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DA3B6F" w:rsidRPr="00CD4793">
        <w:rPr>
          <w:rFonts w:ascii="TH SarabunPSK" w:hAnsi="TH SarabunPSK" w:cs="TH SarabunPSK"/>
          <w:sz w:val="32"/>
          <w:szCs w:val="32"/>
        </w:rPr>
        <w:t xml:space="preserve"> </w:t>
      </w:r>
      <w:r w:rsidR="00DA3B6F" w:rsidRPr="00CD4793">
        <w:rPr>
          <w:rFonts w:ascii="TH SarabunPSK" w:hAnsi="TH SarabunPSK" w:cs="TH SarabunPSK"/>
          <w:sz w:val="32"/>
          <w:szCs w:val="32"/>
          <w:cs/>
        </w:rPr>
        <w:t>ผลการวิจัยนี้</w:t>
      </w:r>
      <w:r w:rsidR="00600486" w:rsidRPr="00CD4793">
        <w:rPr>
          <w:rFonts w:ascii="TH SarabunPSK" w:hAnsi="TH SarabunPSK" w:cs="TH SarabunPSK"/>
          <w:sz w:val="32"/>
          <w:szCs w:val="32"/>
          <w:cs/>
        </w:rPr>
        <w:t>จึงเป็นผลจากป</w:t>
      </w:r>
      <w:r w:rsidR="009C022F" w:rsidRPr="00CD4793">
        <w:rPr>
          <w:rFonts w:ascii="TH SarabunPSK" w:hAnsi="TH SarabunPSK" w:cs="TH SarabunPSK"/>
          <w:sz w:val="32"/>
          <w:szCs w:val="32"/>
          <w:cs/>
        </w:rPr>
        <w:t>ฏิบัติการดังกล่าว</w:t>
      </w:r>
      <w:r w:rsidR="00761816" w:rsidRPr="00CD4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6CA" w:rsidRPr="00CD4793">
        <w:rPr>
          <w:rFonts w:ascii="TH SarabunPSK" w:hAnsi="TH SarabunPSK" w:cs="TH SarabunPSK"/>
          <w:sz w:val="32"/>
          <w:szCs w:val="32"/>
          <w:cs/>
        </w:rPr>
        <w:t>ซึ่ง</w:t>
      </w:r>
      <w:r w:rsidR="009C022F" w:rsidRPr="00CD4793">
        <w:rPr>
          <w:rFonts w:ascii="TH SarabunPSK" w:hAnsi="TH SarabunPSK" w:cs="TH SarabunPSK"/>
          <w:sz w:val="32"/>
          <w:szCs w:val="32"/>
          <w:cs/>
        </w:rPr>
        <w:t>ผู้นิพนธ์ต้องการทราบว่าสามารถเปลี่ยนกลุ่มผู้สูงอายุ</w:t>
      </w:r>
      <w:r w:rsidR="00C94C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C022F" w:rsidRPr="00CD4793">
        <w:rPr>
          <w:rFonts w:ascii="TH SarabunPSK" w:hAnsi="TH SarabunPSK" w:cs="TH SarabunPSK"/>
          <w:sz w:val="32"/>
          <w:szCs w:val="32"/>
          <w:cs/>
        </w:rPr>
        <w:t>ที่มีภาวะพึ่งพิงให้กลายมาเป็นกลุ่มที่ติดสังคมได้</w:t>
      </w:r>
      <w:r w:rsidR="006B323E" w:rsidRPr="00CD4793">
        <w:rPr>
          <w:rFonts w:ascii="TH SarabunPSK" w:hAnsi="TH SarabunPSK" w:cs="TH SarabunPSK"/>
          <w:sz w:val="32"/>
          <w:szCs w:val="32"/>
          <w:cs/>
        </w:rPr>
        <w:t>มากน้อยเพียงไร ยัง</w:t>
      </w:r>
      <w:r w:rsidR="00354B4D" w:rsidRPr="00CD4793">
        <w:rPr>
          <w:rFonts w:ascii="TH SarabunPSK" w:hAnsi="TH SarabunPSK" w:cs="TH SarabunPSK"/>
          <w:sz w:val="32"/>
          <w:szCs w:val="32"/>
          <w:cs/>
        </w:rPr>
        <w:t>คง</w:t>
      </w:r>
      <w:r w:rsidR="006B323E" w:rsidRPr="00CD4793">
        <w:rPr>
          <w:rFonts w:ascii="TH SarabunPSK" w:hAnsi="TH SarabunPSK" w:cs="TH SarabunPSK"/>
          <w:sz w:val="32"/>
          <w:szCs w:val="32"/>
          <w:cs/>
        </w:rPr>
        <w:t xml:space="preserve">มีปัญหาสุขภาพอะไรอีกบ้าง </w:t>
      </w:r>
      <w:r w:rsidR="00C94C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323E" w:rsidRPr="00CD4793">
        <w:rPr>
          <w:rFonts w:ascii="TH SarabunPSK" w:hAnsi="TH SarabunPSK" w:cs="TH SarabunPSK"/>
          <w:sz w:val="32"/>
          <w:szCs w:val="32"/>
          <w:cs/>
        </w:rPr>
        <w:t>โดย</w:t>
      </w:r>
      <w:r w:rsidR="008946CA" w:rsidRPr="00CD4793">
        <w:rPr>
          <w:rFonts w:ascii="TH SarabunPSK" w:hAnsi="TH SarabunPSK" w:cs="TH SarabunPSK"/>
          <w:sz w:val="32"/>
          <w:szCs w:val="32"/>
          <w:cs/>
        </w:rPr>
        <w:t>ใช้</w:t>
      </w:r>
      <w:r w:rsidR="00712680" w:rsidRPr="00CD4793">
        <w:rPr>
          <w:rFonts w:ascii="TH SarabunPSK" w:hAnsi="TH SarabunPSK" w:cs="TH SarabunPSK"/>
          <w:sz w:val="32"/>
          <w:szCs w:val="32"/>
          <w:cs/>
        </w:rPr>
        <w:t>ทั้ง</w:t>
      </w:r>
      <w:r w:rsidR="006B323E" w:rsidRPr="00CD4793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712680" w:rsidRPr="00CD479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5" w:name="_Hlk99358590"/>
      <w:r w:rsidR="00712680" w:rsidRPr="00CD4793">
        <w:rPr>
          <w:rFonts w:ascii="TH SarabunPSK" w:hAnsi="TH SarabunPSK" w:cs="TH SarabunPSK"/>
          <w:sz w:val="32"/>
          <w:szCs w:val="32"/>
        </w:rPr>
        <w:t xml:space="preserve">Barthel </w:t>
      </w:r>
      <w:proofErr w:type="spellStart"/>
      <w:r w:rsidR="00712680" w:rsidRPr="00CD4793">
        <w:rPr>
          <w:rFonts w:ascii="TH SarabunPSK" w:hAnsi="TH SarabunPSK" w:cs="TH SarabunPSK"/>
          <w:sz w:val="32"/>
          <w:szCs w:val="32"/>
        </w:rPr>
        <w:t>ADL.index</w:t>
      </w:r>
      <w:bookmarkEnd w:id="15"/>
      <w:proofErr w:type="spellEnd"/>
      <w:r w:rsidR="00712680" w:rsidRPr="00CD4793">
        <w:rPr>
          <w:rFonts w:ascii="TH SarabunPSK" w:hAnsi="TH SarabunPSK" w:cs="TH SarabunPSK"/>
          <w:sz w:val="32"/>
          <w:szCs w:val="32"/>
          <w:cs/>
        </w:rPr>
        <w:t>และ</w:t>
      </w:r>
      <w:r w:rsidR="008946CA" w:rsidRPr="00CD4793">
        <w:rPr>
          <w:rFonts w:ascii="TH SarabunPSK" w:hAnsi="TH SarabunPSK" w:cs="TH SarabunPSK"/>
          <w:sz w:val="32"/>
          <w:szCs w:val="32"/>
          <w:cs/>
        </w:rPr>
        <w:t>แบบคัดกรองและประเมินสุขภาพผู้สูงอายุของสถาบันเวชศาสตร์สมเด็จพระสัง</w:t>
      </w:r>
      <w:r w:rsidR="00726D2D" w:rsidRPr="00CD4793">
        <w:rPr>
          <w:rFonts w:ascii="TH SarabunPSK" w:hAnsi="TH SarabunPSK" w:cs="TH SarabunPSK"/>
          <w:sz w:val="32"/>
          <w:szCs w:val="32"/>
          <w:cs/>
        </w:rPr>
        <w:t>ฆราชญาณสังวรเพื่อผู้สูงอายุ</w:t>
      </w:r>
      <w:r w:rsidR="006B323E" w:rsidRPr="00CD4793">
        <w:rPr>
          <w:rFonts w:ascii="TH SarabunPSK" w:hAnsi="TH SarabunPSK" w:cs="TH SarabunPSK"/>
          <w:sz w:val="32"/>
          <w:szCs w:val="32"/>
          <w:cs/>
        </w:rPr>
        <w:t>เพื่อสำรวจว่า สถานะสุขภาพ</w:t>
      </w:r>
      <w:r w:rsidR="00DA3B6F" w:rsidRPr="00CD4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23E" w:rsidRPr="00CD4793">
        <w:rPr>
          <w:rFonts w:ascii="TH SarabunPSK" w:hAnsi="TH SarabunPSK" w:cs="TH SarabunPSK"/>
          <w:sz w:val="32"/>
          <w:szCs w:val="32"/>
          <w:cs/>
        </w:rPr>
        <w:t>ภาระโรค</w:t>
      </w:r>
      <w:r w:rsidR="00C94C4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B323E" w:rsidRPr="00CD4793">
        <w:rPr>
          <w:rFonts w:ascii="TH SarabunPSK" w:hAnsi="TH SarabunPSK" w:cs="TH SarabunPSK"/>
          <w:sz w:val="32"/>
          <w:szCs w:val="32"/>
          <w:cs/>
        </w:rPr>
        <w:t>และความต้องการรับบริการทางสุขภาพ</w:t>
      </w:r>
      <w:r w:rsidR="004C6F87" w:rsidRPr="00CD4793">
        <w:rPr>
          <w:rFonts w:ascii="TH SarabunPSK" w:hAnsi="TH SarabunPSK" w:cs="TH SarabunPSK"/>
          <w:sz w:val="32"/>
          <w:szCs w:val="32"/>
          <w:cs/>
        </w:rPr>
        <w:t>ที่ยังคงมี</w:t>
      </w:r>
      <w:r w:rsidR="00C46C4C" w:rsidRPr="00CD4793">
        <w:rPr>
          <w:rFonts w:ascii="TH SarabunPSK" w:hAnsi="TH SarabunPSK" w:cs="TH SarabunPSK"/>
          <w:sz w:val="32"/>
          <w:szCs w:val="32"/>
          <w:cs/>
        </w:rPr>
        <w:t>อะไรบ้าง</w:t>
      </w:r>
      <w:r w:rsidR="004C6F87" w:rsidRPr="00CD47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>พบว่า ผู้สูงอายุกลุ่มนี้</w:t>
      </w:r>
      <w:proofErr w:type="spellStart"/>
      <w:r w:rsidR="003610D9" w:rsidRPr="00CD4793">
        <w:rPr>
          <w:rFonts w:ascii="TH SarabunPSK" w:hAnsi="TH SarabunPSK" w:cs="TH SarabunPSK"/>
          <w:sz w:val="32"/>
          <w:szCs w:val="32"/>
          <w:cs/>
        </w:rPr>
        <w:t>มึ</w:t>
      </w:r>
      <w:proofErr w:type="spellEnd"/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อายุเฉลี่ย </w:t>
      </w:r>
      <w:r w:rsidR="003610D9" w:rsidRPr="00CD4793">
        <w:rPr>
          <w:rFonts w:ascii="TH SarabunPSK" w:hAnsi="TH SarabunPSK" w:cs="TH SarabunPSK"/>
          <w:sz w:val="32"/>
          <w:szCs w:val="32"/>
        </w:rPr>
        <w:t xml:space="preserve">77.48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ปี เพศหญิง ต่อ เพศชาย </w:t>
      </w:r>
      <w:r w:rsidR="003610D9" w:rsidRPr="00CD4793">
        <w:rPr>
          <w:rFonts w:ascii="TH SarabunPSK" w:hAnsi="TH SarabunPSK" w:cs="TH SarabunPSK"/>
          <w:sz w:val="32"/>
          <w:szCs w:val="32"/>
        </w:rPr>
        <w:t xml:space="preserve">= 64.1 : 35.9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>ดัชนีมวลกาย</w:t>
      </w:r>
      <w:r w:rsidR="003610D9" w:rsidRPr="00CD4793">
        <w:rPr>
          <w:rFonts w:ascii="TH SarabunPSK" w:hAnsi="TH SarabunPSK" w:cs="TH SarabunPSK"/>
          <w:sz w:val="32"/>
          <w:szCs w:val="32"/>
        </w:rPr>
        <w:t>(Body Mass Index: BMI.)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r w:rsidR="003610D9" w:rsidRPr="00CD4793">
        <w:rPr>
          <w:rFonts w:ascii="TH SarabunPSK" w:hAnsi="TH SarabunPSK" w:cs="TH SarabunPSK"/>
          <w:sz w:val="32"/>
          <w:szCs w:val="32"/>
        </w:rPr>
        <w:t xml:space="preserve">= 21.77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ความดันโลหิตเฉลี่ย </w:t>
      </w:r>
      <w:r w:rsidR="003610D9" w:rsidRPr="00CD4793">
        <w:rPr>
          <w:rFonts w:ascii="TH SarabunPSK" w:hAnsi="TH SarabunPSK" w:cs="TH SarabunPSK"/>
          <w:sz w:val="32"/>
          <w:szCs w:val="32"/>
        </w:rPr>
        <w:t>= 136.92/77.33 Fasting plasma glucose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>เฉลี่ย</w:t>
      </w:r>
      <w:r w:rsidR="003610D9" w:rsidRPr="00CD4793">
        <w:rPr>
          <w:rFonts w:ascii="TH SarabunPSK" w:hAnsi="TH SarabunPSK" w:cs="TH SarabunPSK"/>
          <w:sz w:val="32"/>
          <w:szCs w:val="32"/>
        </w:rPr>
        <w:t xml:space="preserve"> = 105.21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>สุขภาพร่างกายโดยเฉลี่ยอยู่ในเกณฑ์ค่อนข้างดี สุขภาพจิตดีมาก ตัวเลขผู้สูงอายุที่กลับมามีสุขภาพดี(กลุ่มติดสังคม</w:t>
      </w:r>
      <w:r w:rsidR="003610D9" w:rsidRPr="00CD4793">
        <w:rPr>
          <w:rFonts w:ascii="TH SarabunPSK" w:hAnsi="TH SarabunPSK" w:cs="TH SarabunPSK"/>
          <w:sz w:val="32"/>
          <w:szCs w:val="32"/>
        </w:rPr>
        <w:t>: Barthel ADL.</w:t>
      </w:r>
      <w:r w:rsidR="00F60027" w:rsidRPr="00CD4793">
        <w:rPr>
          <w:rFonts w:ascii="TH SarabunPSK" w:hAnsi="TH SarabunPSK" w:cs="TH SarabunPSK"/>
          <w:sz w:val="32"/>
          <w:szCs w:val="32"/>
        </w:rPr>
        <w:t xml:space="preserve"> </w:t>
      </w:r>
      <w:r w:rsidR="003610D9" w:rsidRPr="00CD4793">
        <w:rPr>
          <w:rFonts w:ascii="TH SarabunPSK" w:hAnsi="TH SarabunPSK" w:cs="TH SarabunPSK"/>
          <w:sz w:val="32"/>
          <w:szCs w:val="32"/>
        </w:rPr>
        <w:t>index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0D9" w:rsidRPr="00CD4793">
        <w:rPr>
          <w:rFonts w:ascii="TH SarabunPSK" w:hAnsi="TH SarabunPSK" w:cs="TH SarabunPSK"/>
          <w:sz w:val="32"/>
          <w:szCs w:val="32"/>
        </w:rPr>
        <w:t>= 12-20)</w:t>
      </w:r>
      <w:r w:rsidR="00E93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พบ </w:t>
      </w:r>
      <w:r w:rsidR="003610D9" w:rsidRPr="00CD4793">
        <w:rPr>
          <w:rFonts w:ascii="TH SarabunPSK" w:hAnsi="TH SarabunPSK" w:cs="TH SarabunPSK"/>
          <w:sz w:val="32"/>
          <w:szCs w:val="32"/>
        </w:rPr>
        <w:t xml:space="preserve">64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>ราย</w:t>
      </w:r>
      <w:r w:rsidR="00E93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0D9" w:rsidRPr="00CD4793">
        <w:rPr>
          <w:rFonts w:ascii="TH SarabunPSK" w:hAnsi="TH SarabunPSK" w:cs="TH SarabunPSK"/>
          <w:sz w:val="32"/>
          <w:szCs w:val="32"/>
        </w:rPr>
        <w:t>(54.7%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>ของผู้สูงอายุกลุ่มนี้</w:t>
      </w:r>
      <w:r w:rsidR="003610D9" w:rsidRPr="00CD4793">
        <w:rPr>
          <w:rFonts w:ascii="TH SarabunPSK" w:hAnsi="TH SarabunPSK" w:cs="TH SarabunPSK"/>
          <w:sz w:val="32"/>
          <w:szCs w:val="32"/>
        </w:rPr>
        <w:t>)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 กลุ่มติดบ้าน</w:t>
      </w:r>
      <w:r w:rsidR="003610D9" w:rsidRPr="00CD4793">
        <w:rPr>
          <w:rFonts w:ascii="TH SarabunPSK" w:hAnsi="TH SarabunPSK" w:cs="TH SarabunPSK"/>
          <w:sz w:val="32"/>
          <w:szCs w:val="32"/>
        </w:rPr>
        <w:t>: Barthel ADL.</w:t>
      </w:r>
      <w:r w:rsidR="00F60027" w:rsidRPr="00CD4793">
        <w:rPr>
          <w:rFonts w:ascii="TH SarabunPSK" w:hAnsi="TH SarabunPSK" w:cs="TH SarabunPSK"/>
          <w:sz w:val="32"/>
          <w:szCs w:val="32"/>
        </w:rPr>
        <w:t xml:space="preserve"> </w:t>
      </w:r>
      <w:r w:rsidR="003610D9" w:rsidRPr="00CD4793">
        <w:rPr>
          <w:rFonts w:ascii="TH SarabunPSK" w:hAnsi="TH SarabunPSK" w:cs="TH SarabunPSK"/>
          <w:sz w:val="32"/>
          <w:szCs w:val="32"/>
        </w:rPr>
        <w:t>index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0D9" w:rsidRPr="00CD4793">
        <w:rPr>
          <w:rFonts w:ascii="TH SarabunPSK" w:hAnsi="TH SarabunPSK" w:cs="TH SarabunPSK"/>
          <w:sz w:val="32"/>
          <w:szCs w:val="32"/>
        </w:rPr>
        <w:t xml:space="preserve">= 5-11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610D9" w:rsidRPr="00CD4793">
        <w:rPr>
          <w:rFonts w:ascii="TH SarabunPSK" w:hAnsi="TH SarabunPSK" w:cs="TH SarabunPSK"/>
          <w:sz w:val="32"/>
          <w:szCs w:val="32"/>
        </w:rPr>
        <w:t xml:space="preserve">34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>ราย</w:t>
      </w:r>
      <w:r w:rsidR="003610D9" w:rsidRPr="00CD479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3610D9" w:rsidRPr="00CD4793">
        <w:rPr>
          <w:rFonts w:ascii="TH SarabunPSK" w:hAnsi="TH SarabunPSK" w:cs="TH SarabunPSK"/>
          <w:sz w:val="32"/>
          <w:szCs w:val="32"/>
          <w:cs/>
        </w:rPr>
        <w:t>และกลุ่มติดเตียง</w:t>
      </w:r>
      <w:r w:rsidR="003610D9" w:rsidRPr="00CD479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3610D9" w:rsidRPr="00CD4793">
        <w:rPr>
          <w:rFonts w:ascii="TH SarabunPSK" w:hAnsi="TH SarabunPSK" w:cs="TH SarabunPSK"/>
          <w:sz w:val="32"/>
          <w:szCs w:val="32"/>
        </w:rPr>
        <w:t xml:space="preserve">Barthel ADL. </w:t>
      </w:r>
      <w:r w:rsidR="00F60027" w:rsidRPr="00CD4793">
        <w:rPr>
          <w:rFonts w:ascii="TH SarabunPSK" w:hAnsi="TH SarabunPSK" w:cs="TH SarabunPSK"/>
          <w:sz w:val="32"/>
          <w:szCs w:val="32"/>
        </w:rPr>
        <w:t>i</w:t>
      </w:r>
      <w:r w:rsidR="003610D9" w:rsidRPr="00CD4793">
        <w:rPr>
          <w:rFonts w:ascii="TH SarabunPSK" w:hAnsi="TH SarabunPSK" w:cs="TH SarabunPSK"/>
          <w:sz w:val="32"/>
          <w:szCs w:val="32"/>
        </w:rPr>
        <w:t>ndex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0D9" w:rsidRPr="00CD4793">
        <w:rPr>
          <w:rFonts w:ascii="TH SarabunPSK" w:hAnsi="TH SarabunPSK" w:cs="TH SarabunPSK"/>
          <w:sz w:val="32"/>
          <w:szCs w:val="32"/>
        </w:rPr>
        <w:t xml:space="preserve">= 0-4)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610D9" w:rsidRPr="00CD4793">
        <w:rPr>
          <w:rFonts w:ascii="TH SarabunPSK" w:hAnsi="TH SarabunPSK" w:cs="TH SarabunPSK"/>
          <w:sz w:val="32"/>
          <w:szCs w:val="32"/>
        </w:rPr>
        <w:t xml:space="preserve">19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ราย รวมกลุ่มผู้สูงอายุที่ยังมีภาวะพึ่งพิงเหลืออยู่เพียง </w:t>
      </w:r>
      <w:r w:rsidR="003610D9" w:rsidRPr="00CD4793">
        <w:rPr>
          <w:rFonts w:ascii="TH SarabunPSK" w:hAnsi="TH SarabunPSK" w:cs="TH SarabunPSK"/>
          <w:sz w:val="32"/>
          <w:szCs w:val="32"/>
        </w:rPr>
        <w:t xml:space="preserve">53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ราย คิดเป็น </w:t>
      </w:r>
      <w:r w:rsidR="003610D9" w:rsidRPr="00CD4793">
        <w:rPr>
          <w:rFonts w:ascii="TH SarabunPSK" w:hAnsi="TH SarabunPSK" w:cs="TH SarabunPSK"/>
          <w:sz w:val="32"/>
          <w:szCs w:val="32"/>
        </w:rPr>
        <w:t>1.52%</w:t>
      </w:r>
      <w:r w:rsidR="006A6271">
        <w:rPr>
          <w:rFonts w:ascii="TH SarabunPSK" w:hAnsi="TH SarabunPSK" w:cs="TH SarabunPSK"/>
          <w:sz w:val="32"/>
          <w:szCs w:val="32"/>
        </w:rPr>
        <w:t xml:space="preserve"> 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t>ของผู้สูงอายุทั้งหมด ซึ่งต้องมาสำรวจว่ามีปัญหาหรือ</w:t>
      </w:r>
      <w:r w:rsidR="003610D9" w:rsidRPr="00CD4793">
        <w:rPr>
          <w:rFonts w:ascii="TH SarabunPSK" w:hAnsi="TH SarabunPSK" w:cs="TH SarabunPSK"/>
          <w:sz w:val="32"/>
          <w:szCs w:val="32"/>
          <w:cs/>
        </w:rPr>
        <w:lastRenderedPageBreak/>
        <w:t>ภาระโรคอะไรบ้าง เพื่อจะได้วางแผนและจัดลำดับความสำคัญในการจัดการปัญหาทางสุขภาพ</w:t>
      </w:r>
      <w:proofErr w:type="spellStart"/>
      <w:r w:rsidR="003610D9" w:rsidRPr="00CD4793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3610D9" w:rsidRPr="00CD4793">
        <w:rPr>
          <w:rFonts w:ascii="TH SarabunPSK" w:hAnsi="TH SarabunPSK" w:cs="TH SarabunPSK"/>
          <w:sz w:val="32"/>
          <w:szCs w:val="32"/>
          <w:cs/>
        </w:rPr>
        <w:t xml:space="preserve"> โดยปัญหาที่พบบ่อยที่สุด ได้แก่ </w:t>
      </w:r>
    </w:p>
    <w:p w14:paraId="2A14CD14" w14:textId="4A169FC0" w:rsidR="003610D9" w:rsidRPr="00CD4793" w:rsidRDefault="003610D9" w:rsidP="006A6271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</w:rPr>
        <w:t xml:space="preserve">1) 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ภาวะเสี่ยงต่อโรคกระดูกพรุน คำนวณจาก </w:t>
      </w:r>
      <w:r w:rsidRPr="00CD4793">
        <w:rPr>
          <w:rFonts w:ascii="TH SarabunPSK" w:hAnsi="TH SarabunPSK" w:cs="TH SarabunPSK"/>
          <w:sz w:val="32"/>
          <w:szCs w:val="32"/>
        </w:rPr>
        <w:t xml:space="preserve">Osteoporosis </w:t>
      </w:r>
      <w:proofErr w:type="spellStart"/>
      <w:r w:rsidRPr="00CD4793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CD4793">
        <w:rPr>
          <w:rFonts w:ascii="TH SarabunPSK" w:hAnsi="TH SarabunPSK" w:cs="TH SarabunPSK"/>
          <w:sz w:val="32"/>
          <w:szCs w:val="32"/>
        </w:rPr>
        <w:t xml:space="preserve"> Tool for Asian: OSTA index = 86.3%</w:t>
      </w:r>
    </w:p>
    <w:p w14:paraId="7B0C3541" w14:textId="77777777" w:rsidR="003610D9" w:rsidRPr="00CD4793" w:rsidRDefault="003610D9" w:rsidP="002E31D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</w:rPr>
        <w:t xml:space="preserve">          2) 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ภาวะเสี่ยงต่อการหกล้ม จากการทดสอบ </w:t>
      </w:r>
      <w:r w:rsidRPr="00CD4793">
        <w:rPr>
          <w:rFonts w:ascii="TH SarabunPSK" w:hAnsi="TH SarabunPSK" w:cs="TH SarabunPSK"/>
          <w:sz w:val="32"/>
          <w:szCs w:val="32"/>
        </w:rPr>
        <w:t>Time Up and Go Test = 81.2%</w:t>
      </w:r>
    </w:p>
    <w:p w14:paraId="1E63F946" w14:textId="77777777" w:rsidR="003610D9" w:rsidRPr="00CD4793" w:rsidRDefault="003610D9" w:rsidP="002E31D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</w:rPr>
        <w:t xml:space="preserve">          3) 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ปัญหาสุขภาพตา มองไม่ชัดเจน </w:t>
      </w:r>
      <w:r w:rsidRPr="00CD4793">
        <w:rPr>
          <w:rFonts w:ascii="TH SarabunPSK" w:hAnsi="TH SarabunPSK" w:cs="TH SarabunPSK"/>
          <w:sz w:val="32"/>
          <w:szCs w:val="32"/>
        </w:rPr>
        <w:t>= 77.8%</w:t>
      </w:r>
    </w:p>
    <w:p w14:paraId="7C5EB33D" w14:textId="77777777" w:rsidR="003610D9" w:rsidRPr="00CD4793" w:rsidRDefault="003610D9" w:rsidP="002E31D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</w:rPr>
        <w:t xml:space="preserve">          4) 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สมรรถภาพของสมอง มีความบกพร่องทางการรู้คิด </w:t>
      </w:r>
      <w:r w:rsidRPr="00CD4793">
        <w:rPr>
          <w:rFonts w:ascii="TH SarabunPSK" w:hAnsi="TH SarabunPSK" w:cs="TH SarabunPSK"/>
          <w:sz w:val="32"/>
          <w:szCs w:val="32"/>
        </w:rPr>
        <w:t>(Cognitive impairment) = 76.1%</w:t>
      </w:r>
    </w:p>
    <w:p w14:paraId="580F2FEF" w14:textId="77777777" w:rsidR="003610D9" w:rsidRPr="00CD4793" w:rsidRDefault="003610D9" w:rsidP="002E31D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</w:rPr>
        <w:t xml:space="preserve">          5) 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จำนวนฟันน้อยกว่า </w:t>
      </w:r>
      <w:r w:rsidRPr="00CD4793">
        <w:rPr>
          <w:rFonts w:ascii="TH SarabunPSK" w:hAnsi="TH SarabunPSK" w:cs="TH SarabunPSK"/>
          <w:sz w:val="32"/>
          <w:szCs w:val="32"/>
        </w:rPr>
        <w:t xml:space="preserve">20 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ซี่ หรือ </w:t>
      </w:r>
      <w:r w:rsidRPr="00CD4793">
        <w:rPr>
          <w:rFonts w:ascii="TH SarabunPSK" w:hAnsi="TH SarabunPSK" w:cs="TH SarabunPSK"/>
          <w:sz w:val="32"/>
          <w:szCs w:val="32"/>
        </w:rPr>
        <w:t>4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 คู่สบ </w:t>
      </w:r>
      <w:r w:rsidRPr="00CD4793">
        <w:rPr>
          <w:rFonts w:ascii="TH SarabunPSK" w:hAnsi="TH SarabunPSK" w:cs="TH SarabunPSK"/>
          <w:sz w:val="32"/>
          <w:szCs w:val="32"/>
        </w:rPr>
        <w:t>= 72.6%</w:t>
      </w:r>
    </w:p>
    <w:p w14:paraId="59AEB891" w14:textId="77777777" w:rsidR="003610D9" w:rsidRPr="00CD4793" w:rsidRDefault="003610D9" w:rsidP="002E31D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</w:rPr>
        <w:t xml:space="preserve">          6) 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ความเสี่ยงตอโรคหลอดเลือดและหัวใจ </w:t>
      </w:r>
      <w:r w:rsidRPr="00CD4793">
        <w:rPr>
          <w:rFonts w:ascii="TH SarabunPSK" w:hAnsi="TH SarabunPSK" w:cs="TH SarabunPSK"/>
          <w:sz w:val="32"/>
          <w:szCs w:val="32"/>
        </w:rPr>
        <w:t>= 64.9%</w:t>
      </w:r>
    </w:p>
    <w:p w14:paraId="1EEB7D3A" w14:textId="77777777" w:rsidR="003610D9" w:rsidRPr="00CD4793" w:rsidRDefault="003610D9" w:rsidP="002E31D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</w:rPr>
        <w:t xml:space="preserve">          7) 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มีความเสี่ยงหรือเกิดภาวะทุโภชนาการ </w:t>
      </w:r>
      <w:r w:rsidRPr="00CD4793">
        <w:rPr>
          <w:rFonts w:ascii="TH SarabunPSK" w:hAnsi="TH SarabunPSK" w:cs="TH SarabunPSK"/>
          <w:sz w:val="32"/>
          <w:szCs w:val="32"/>
        </w:rPr>
        <w:t>= 54.7%</w:t>
      </w:r>
    </w:p>
    <w:p w14:paraId="4B2FD8C9" w14:textId="77777777" w:rsidR="003610D9" w:rsidRPr="00CD4793" w:rsidRDefault="003610D9" w:rsidP="002E31D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</w:rPr>
        <w:t xml:space="preserve">          8) 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มีปัญหาสุขภาพช่องปาก </w:t>
      </w:r>
      <w:r w:rsidRPr="00CD4793">
        <w:rPr>
          <w:rFonts w:ascii="TH SarabunPSK" w:hAnsi="TH SarabunPSK" w:cs="TH SarabunPSK"/>
          <w:sz w:val="32"/>
          <w:szCs w:val="32"/>
        </w:rPr>
        <w:t>= 52.1%</w:t>
      </w:r>
    </w:p>
    <w:p w14:paraId="059C7223" w14:textId="77777777" w:rsidR="003610D9" w:rsidRPr="00CD4793" w:rsidRDefault="003610D9" w:rsidP="002E31D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</w:rPr>
        <w:t xml:space="preserve">          9) 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อาการข้อเข่าเสื่อม </w:t>
      </w:r>
      <w:r w:rsidRPr="00CD4793">
        <w:rPr>
          <w:rFonts w:ascii="TH SarabunPSK" w:hAnsi="TH SarabunPSK" w:cs="TH SarabunPSK"/>
          <w:sz w:val="32"/>
          <w:szCs w:val="32"/>
        </w:rPr>
        <w:t>= 46.7%</w:t>
      </w:r>
    </w:p>
    <w:p w14:paraId="5DD35765" w14:textId="5BE870E1" w:rsidR="003610D9" w:rsidRDefault="003610D9" w:rsidP="002E31D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</w:rPr>
        <w:t xml:space="preserve">        </w:t>
      </w:r>
      <w:r w:rsidR="006A6271">
        <w:rPr>
          <w:rFonts w:ascii="TH SarabunPSK" w:hAnsi="TH SarabunPSK" w:cs="TH SarabunPSK"/>
          <w:sz w:val="32"/>
          <w:szCs w:val="32"/>
        </w:rPr>
        <w:t xml:space="preserve"> </w:t>
      </w:r>
      <w:r w:rsidRPr="00CD4793">
        <w:rPr>
          <w:rFonts w:ascii="TH SarabunPSK" w:hAnsi="TH SarabunPSK" w:cs="TH SarabunPSK"/>
          <w:sz w:val="32"/>
          <w:szCs w:val="32"/>
        </w:rPr>
        <w:t xml:space="preserve">10) </w:t>
      </w:r>
      <w:r w:rsidRPr="00CD4793">
        <w:rPr>
          <w:rFonts w:ascii="TH SarabunPSK" w:hAnsi="TH SarabunPSK" w:cs="TH SarabunPSK"/>
          <w:sz w:val="32"/>
          <w:szCs w:val="32"/>
          <w:cs/>
        </w:rPr>
        <w:t xml:space="preserve">ช่องปากไม่สะอาด </w:t>
      </w:r>
      <w:r w:rsidRPr="00CD4793">
        <w:rPr>
          <w:rFonts w:ascii="TH SarabunPSK" w:hAnsi="TH SarabunPSK" w:cs="TH SarabunPSK"/>
          <w:sz w:val="32"/>
          <w:szCs w:val="32"/>
        </w:rPr>
        <w:t>= 42.7%</w:t>
      </w:r>
    </w:p>
    <w:p w14:paraId="7F3F404D" w14:textId="77777777" w:rsidR="006A6271" w:rsidRPr="00CD4793" w:rsidRDefault="006A6271" w:rsidP="002E31D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38A796C7" w14:textId="686EC225" w:rsidR="00FA7063" w:rsidRPr="006A6271" w:rsidRDefault="002C4DCD" w:rsidP="006A627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271">
        <w:rPr>
          <w:rFonts w:ascii="TH SarabunPSK" w:hAnsi="TH SarabunPSK" w:cs="TH SarabunPSK"/>
          <w:sz w:val="32"/>
          <w:szCs w:val="32"/>
          <w:cs/>
        </w:rPr>
        <w:t>ปัจจุบัน สถานะสุขภาพของผู้สูงอายุในตำบลเมืองเก่า อำเภอเมืองสุโขทัย</w:t>
      </w:r>
      <w:r w:rsidR="006A6271">
        <w:rPr>
          <w:rFonts w:ascii="TH SarabunPSK" w:hAnsi="TH SarabunPSK" w:cs="TH SarabunPSK" w:hint="cs"/>
          <w:sz w:val="32"/>
          <w:szCs w:val="32"/>
          <w:cs/>
        </w:rPr>
        <w:t xml:space="preserve"> จังหวัดสุโขทัย </w:t>
      </w:r>
      <w:r w:rsidRPr="006A6271">
        <w:rPr>
          <w:rFonts w:ascii="TH SarabunPSK" w:hAnsi="TH SarabunPSK" w:cs="TH SarabunPSK"/>
          <w:sz w:val="32"/>
          <w:szCs w:val="32"/>
          <w:cs/>
        </w:rPr>
        <w:t>โดยรวม</w:t>
      </w:r>
      <w:r w:rsidR="006A6271">
        <w:rPr>
          <w:rFonts w:ascii="TH SarabunPSK" w:hAnsi="TH SarabunPSK" w:cs="TH SarabunPSK" w:hint="cs"/>
          <w:sz w:val="32"/>
          <w:szCs w:val="32"/>
          <w:cs/>
        </w:rPr>
        <w:t>จากข้อมูล พบ</w:t>
      </w:r>
      <w:r w:rsidRPr="006A6271">
        <w:rPr>
          <w:rFonts w:ascii="TH SarabunPSK" w:hAnsi="TH SarabunPSK" w:cs="TH SarabunPSK"/>
          <w:sz w:val="32"/>
          <w:szCs w:val="32"/>
          <w:cs/>
        </w:rPr>
        <w:t xml:space="preserve">ว่าอยู่ในเกณฑ์ดีมาก คือ </w:t>
      </w:r>
      <w:r w:rsidRPr="006A6271">
        <w:rPr>
          <w:rFonts w:ascii="TH SarabunPSK" w:hAnsi="TH SarabunPSK" w:cs="TH SarabunPSK"/>
          <w:sz w:val="32"/>
          <w:szCs w:val="32"/>
        </w:rPr>
        <w:t xml:space="preserve">98.48% </w:t>
      </w:r>
      <w:r w:rsidRPr="006A6271">
        <w:rPr>
          <w:rFonts w:ascii="TH SarabunPSK" w:hAnsi="TH SarabunPSK" w:cs="TH SarabunPSK"/>
          <w:sz w:val="32"/>
          <w:szCs w:val="32"/>
          <w:cs/>
        </w:rPr>
        <w:t>อยู่ในกลุ่มติดสังคม ควรส่งเสริมในทำกิจกรรมที่เหมาะสม เสริมสร้างมวลกล้ามเนื้อและกระดูกโดยโภชนาการและการออกกำลังกายที่เหมาะกับวัย ป้องกันไม่ให้มีโรค</w:t>
      </w:r>
      <w:r w:rsidR="006A6271">
        <w:rPr>
          <w:rFonts w:ascii="TH SarabunPSK" w:hAnsi="TH SarabunPSK" w:cs="TH SarabunPSK" w:hint="cs"/>
          <w:sz w:val="32"/>
          <w:szCs w:val="32"/>
          <w:cs/>
        </w:rPr>
        <w:t>ไม่ติดต่อ</w:t>
      </w:r>
      <w:r w:rsidRPr="006A6271">
        <w:rPr>
          <w:rFonts w:ascii="TH SarabunPSK" w:hAnsi="TH SarabunPSK" w:cs="TH SarabunPSK"/>
          <w:sz w:val="32"/>
          <w:szCs w:val="32"/>
          <w:cs/>
        </w:rPr>
        <w:t>เรื้อรัง</w:t>
      </w:r>
      <w:r w:rsidR="006A6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6271">
        <w:rPr>
          <w:rFonts w:ascii="TH SarabunPSK" w:hAnsi="TH SarabunPSK" w:cs="TH SarabunPSK"/>
          <w:sz w:val="32"/>
          <w:szCs w:val="32"/>
          <w:cs/>
        </w:rPr>
        <w:t>และฟื้นฟูสภาพให้มีสมรรถภาพที่ช่วยเหลือตัวเองได้  ส่วนกลุ่มที่มีภาวะพึ่งพิง ยังพบโรคหรือภาวะที่เกิดจากความเสื่อมสภาพซึ่งถดถอยไปตามวัย ควรต้องให้การดูแลระยะยาวที่เหมาะสมในผู้ป่วยแต่ละรายซึ่งผู้ดูแลบริบาล</w:t>
      </w:r>
      <w:r w:rsidRPr="006A6271">
        <w:rPr>
          <w:rFonts w:ascii="TH SarabunPSK" w:hAnsi="TH SarabunPSK" w:cs="TH SarabunPSK"/>
          <w:sz w:val="32"/>
          <w:szCs w:val="32"/>
        </w:rPr>
        <w:t>(Caregiver : CG)</w:t>
      </w:r>
      <w:r w:rsidRPr="006A6271">
        <w:rPr>
          <w:rFonts w:ascii="TH SarabunPSK" w:hAnsi="TH SarabunPSK" w:cs="TH SarabunPSK"/>
          <w:sz w:val="32"/>
          <w:szCs w:val="32"/>
          <w:cs/>
        </w:rPr>
        <w:t xml:space="preserve"> หลักคือ </w:t>
      </w:r>
      <w:r w:rsidR="00D93BEB">
        <w:rPr>
          <w:rFonts w:ascii="TH SarabunPSK" w:hAnsi="TH SarabunPSK" w:cs="TH SarabunPSK" w:hint="cs"/>
          <w:sz w:val="32"/>
          <w:szCs w:val="32"/>
          <w:cs/>
        </w:rPr>
        <w:t xml:space="preserve">ทีมสหวิชาชีพของคลินิกหมอครอบครัว </w:t>
      </w:r>
      <w:r w:rsidRPr="006A6271">
        <w:rPr>
          <w:rFonts w:ascii="TH SarabunPSK" w:hAnsi="TH SarabunPSK" w:cs="TH SarabunPSK"/>
          <w:sz w:val="32"/>
          <w:szCs w:val="32"/>
          <w:cs/>
        </w:rPr>
        <w:t>สมาชิกในครอบครัวและบุคคลใกล้เคียงในชุมชน ที่ผ่านการอบรม 70 ชั่วโมง</w:t>
      </w:r>
      <w:r w:rsidR="00D93BE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A6271">
        <w:rPr>
          <w:rFonts w:ascii="TH SarabunPSK" w:hAnsi="TH SarabunPSK" w:cs="TH SarabunPSK"/>
          <w:sz w:val="32"/>
          <w:szCs w:val="32"/>
          <w:cs/>
        </w:rPr>
        <w:t>จากกรมอนามัยจำนวน 16 คน ทำให้ไม่เป็นภาระทางการเงินให้กับผู้ป่วยและครอบครัว สร้างความผูกพันให้แน่น  แฟ้</w:t>
      </w:r>
      <w:r w:rsidR="006A6271">
        <w:rPr>
          <w:rFonts w:ascii="TH SarabunPSK" w:hAnsi="TH SarabunPSK" w:cs="TH SarabunPSK" w:hint="cs"/>
          <w:sz w:val="32"/>
          <w:szCs w:val="32"/>
          <w:cs/>
        </w:rPr>
        <w:t>ม</w:t>
      </w:r>
      <w:r w:rsidRPr="006A6271">
        <w:rPr>
          <w:rFonts w:ascii="TH SarabunPSK" w:hAnsi="TH SarabunPSK" w:cs="TH SarabunPSK"/>
          <w:sz w:val="32"/>
          <w:szCs w:val="32"/>
          <w:cs/>
        </w:rPr>
        <w:t>ในครอบครัวและเสริมสร้างพลัง</w:t>
      </w:r>
      <w:r w:rsidR="00E33427" w:rsidRPr="006A6271">
        <w:rPr>
          <w:rFonts w:ascii="TH SarabunPSK" w:hAnsi="TH SarabunPSK" w:cs="TH SarabunPSK"/>
          <w:sz w:val="32"/>
          <w:szCs w:val="32"/>
          <w:cs/>
        </w:rPr>
        <w:t>โดยมีชุมชนรวมทั้งองค์กรปกครองส่วนท้องถิ่นเข้ามามีบทบาทในการดูแลนี้ด้วย</w:t>
      </w:r>
    </w:p>
    <w:p w14:paraId="4166CF29" w14:textId="4A0F51D0" w:rsidR="000C1DCE" w:rsidRPr="00CD4793" w:rsidRDefault="0079176F" w:rsidP="006A44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  <w:cs/>
        </w:rPr>
        <w:t xml:space="preserve">         </w:t>
      </w:r>
      <w:bookmarkEnd w:id="14"/>
    </w:p>
    <w:p w14:paraId="72F8BA5B" w14:textId="4B122C7E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1341CC4C" w14:textId="5E473003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6C09C9F7" w14:textId="4E95F1A1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696392B7" w14:textId="2C005F88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277596EE" w14:textId="77777777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5ED4B1D0" w14:textId="1B765FA0" w:rsidR="00D46BF5" w:rsidRPr="00CD4793" w:rsidRDefault="00D46BF5">
      <w:pPr>
        <w:rPr>
          <w:rFonts w:ascii="TH SarabunPSK" w:hAnsi="TH SarabunPSK" w:cs="TH SarabunPSK"/>
          <w:sz w:val="32"/>
          <w:szCs w:val="32"/>
        </w:rPr>
      </w:pPr>
    </w:p>
    <w:p w14:paraId="3AF33723" w14:textId="7BB3CD62" w:rsidR="00D46BF5" w:rsidRPr="00CD4793" w:rsidRDefault="00D46BF5">
      <w:pPr>
        <w:rPr>
          <w:rFonts w:ascii="TH SarabunPSK" w:hAnsi="TH SarabunPSK" w:cs="TH SarabunPSK"/>
          <w:sz w:val="32"/>
          <w:szCs w:val="32"/>
        </w:rPr>
      </w:pPr>
    </w:p>
    <w:p w14:paraId="45C2660E" w14:textId="4DD1EF9E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9E253A6" w14:textId="4AAFB336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517B0964" w14:textId="77777777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2405B7A" w14:textId="270F64E9" w:rsidR="00D46BF5" w:rsidRPr="00CD4793" w:rsidRDefault="00D46BF5">
      <w:pPr>
        <w:rPr>
          <w:rFonts w:ascii="TH SarabunPSK" w:hAnsi="TH SarabunPSK" w:cs="TH SarabunPSK"/>
          <w:sz w:val="32"/>
          <w:szCs w:val="32"/>
        </w:rPr>
      </w:pPr>
    </w:p>
    <w:p w14:paraId="149F0B60" w14:textId="5E9DF65B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6D00F32C" w14:textId="587DD153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6DD43E2F" w14:textId="02627389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15F6F5F6" w14:textId="3E4691C5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34531446" w14:textId="723D95DF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3FAB810D" w14:textId="31829F13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7B1D5D16" w14:textId="3089163F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16272F1A" w14:textId="7846C578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4E12824E" w14:textId="371DD1F6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E0CAC3A" w14:textId="1737E917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56F5DDC9" w14:textId="314A5E55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D11B574" w14:textId="7B6ADD0F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4DAF71F3" w14:textId="5EB34786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1ECBCE20" w14:textId="0BAF716D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4632A1C1" w14:textId="77777777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3B7924E1" w14:textId="273F48E1" w:rsidR="00D46BF5" w:rsidRPr="00CD4793" w:rsidRDefault="00D46BF5">
      <w:pPr>
        <w:rPr>
          <w:rFonts w:ascii="TH SarabunPSK" w:hAnsi="TH SarabunPSK" w:cs="TH SarabunPSK"/>
          <w:sz w:val="32"/>
          <w:szCs w:val="32"/>
        </w:rPr>
      </w:pPr>
    </w:p>
    <w:p w14:paraId="61537B4D" w14:textId="706D46AC" w:rsidR="00D46BF5" w:rsidRPr="00CD4793" w:rsidRDefault="00D46BF5">
      <w:pPr>
        <w:rPr>
          <w:rFonts w:ascii="TH SarabunPSK" w:hAnsi="TH SarabunPSK" w:cs="TH SarabunPSK"/>
          <w:sz w:val="32"/>
          <w:szCs w:val="32"/>
        </w:rPr>
      </w:pPr>
    </w:p>
    <w:p w14:paraId="252DCC3A" w14:textId="72C9B609" w:rsidR="00D46BF5" w:rsidRPr="00CD4793" w:rsidRDefault="00D46BF5">
      <w:pPr>
        <w:rPr>
          <w:rFonts w:ascii="TH SarabunPSK" w:hAnsi="TH SarabunPSK" w:cs="TH SarabunPSK"/>
          <w:sz w:val="32"/>
          <w:szCs w:val="32"/>
        </w:rPr>
      </w:pPr>
    </w:p>
    <w:p w14:paraId="1EDF45B5" w14:textId="4AD1216A" w:rsidR="00D46BF5" w:rsidRPr="00CD4793" w:rsidRDefault="00D46BF5">
      <w:pPr>
        <w:rPr>
          <w:rFonts w:ascii="TH SarabunPSK" w:hAnsi="TH SarabunPSK" w:cs="TH SarabunPSK"/>
          <w:sz w:val="32"/>
          <w:szCs w:val="32"/>
        </w:rPr>
      </w:pPr>
    </w:p>
    <w:p w14:paraId="53FBB79F" w14:textId="0F9BD59E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685EB955" w14:textId="14F8CECB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2821FE37" w14:textId="3B224DDC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2E11CE82" w14:textId="7C2C260B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44BC6583" w14:textId="0A8F33A0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32BC3D38" w14:textId="7A855ABE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68F71D36" w14:textId="6B2899EC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FA5F5DD" w14:textId="6CD5CDF7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614B5CC9" w14:textId="23338621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AAD642D" w14:textId="38E8D110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56A92DED" w14:textId="3353B224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2CE5EF23" w14:textId="0C13E650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7277414F" w14:textId="64116105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9C3D742" w14:textId="3925BBAB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779D6DE7" w14:textId="6D8E2E80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29AE0CF" w14:textId="0AAF25DE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30268AA0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300437DE" w14:textId="23576C5D" w:rsidR="00AD28E3" w:rsidRPr="00CD4793" w:rsidRDefault="000C1DCE">
      <w:pPr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</w:rPr>
        <w:tab/>
      </w:r>
    </w:p>
    <w:p w14:paraId="301ED21F" w14:textId="7A3F6C1E" w:rsidR="00D46BF5" w:rsidRPr="00CD4793" w:rsidRDefault="00D46BF5">
      <w:pPr>
        <w:rPr>
          <w:rFonts w:ascii="TH SarabunPSK" w:hAnsi="TH SarabunPSK" w:cs="TH SarabunPSK"/>
          <w:sz w:val="32"/>
          <w:szCs w:val="32"/>
        </w:rPr>
      </w:pPr>
    </w:p>
    <w:p w14:paraId="2F3B9411" w14:textId="60D59084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7C15FF20" w14:textId="72E97365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0FCE4CE" w14:textId="00E250BD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54001FC" w14:textId="0398DCAE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1A56A5EC" w14:textId="09281DA6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63060FEE" w14:textId="7A9DFC81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19ECDDB2" w14:textId="2F01C0D2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714EF2E1" w14:textId="7CC8A396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3838A974" w14:textId="70C999A2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117DB89" w14:textId="0B4DB7AB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3F8BC4A2" w14:textId="700351F4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4A6BF0BB" w14:textId="29FF0FC6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390CF09A" w14:textId="40771D56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34AD3A78" w14:textId="74A8D958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CA6F750" w14:textId="7C6A72BA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1989331" w14:textId="346399A3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6C09D682" w14:textId="77777777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11542A04" w14:textId="6454E5EF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10903F1B" w14:textId="6BE5004D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6E8AADD5" w14:textId="33AF4D81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7F73818D" w14:textId="30ECF780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26F5002A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3BC3F116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3C0DD2E0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690B0164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7020B599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058FF3F6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49B622BC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45036FDF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603574D6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323D5570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00F916C9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691A5941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303B4C1F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5F24F1D4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647A2E92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0C17CDB4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5E511C87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360107AF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254E2EE0" w14:textId="4B4985FB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0EE178F9" w14:textId="1BCA35B4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5DCF2C0F" w14:textId="0DB5725F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04F170EB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160DEA42" w14:textId="5D97F0F1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79494A5C" w14:textId="4EB03D34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7B7B1881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7E4E7C68" w14:textId="094B812C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519C4C5D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1936208D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1DA401B8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0DB4460D" w14:textId="168556A0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1458F486" w14:textId="3D3FE896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57CA8AB9" w14:textId="1038B8F2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6B1BD84E" w14:textId="2646119D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691E6F73" w14:textId="4FA6908D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44046224" w14:textId="7735CEA6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6645B2C2" w14:textId="1AE7B171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458F0448" w14:textId="1AA41BE5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028D9ED4" w14:textId="3276542A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0087AF18" w14:textId="5EA5B956" w:rsidR="000C1DCE" w:rsidRPr="00CD4793" w:rsidRDefault="000C1DCE">
      <w:pPr>
        <w:rPr>
          <w:rFonts w:ascii="TH SarabunPSK" w:hAnsi="TH SarabunPSK" w:cs="TH SarabunPSK"/>
          <w:sz w:val="32"/>
          <w:szCs w:val="32"/>
        </w:rPr>
      </w:pPr>
    </w:p>
    <w:p w14:paraId="0333AD5E" w14:textId="00857ECF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6C2BA63D" w14:textId="1E5D86FD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3D260D66" w14:textId="77DCCC88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6C9F6C5F" w14:textId="3B0D792A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0EEE1574" w14:textId="7D662E9D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18A4DA49" w14:textId="0756D985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29E3833B" w14:textId="7777777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2BC23D23" w14:textId="57F36EFD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5459C958" w14:textId="5AA0F8D5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6C76E04A" w14:textId="5CC1797B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055E5DAC" w14:textId="0C4E5C79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353E50CB" w14:textId="32AE567C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6538AB9C" w14:textId="4A1C7456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40A7D9F7" w14:textId="0261A097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765A7BBF" w14:textId="084A45C1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2462AECB" w14:textId="78D865A1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20BFC10F" w14:textId="775E21C1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7141E9FD" w14:textId="08BA78F0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74BE438F" w14:textId="4232C3E1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30915D31" w14:textId="53B0DB18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42D20DB2" w14:textId="16C3F934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2237C06B" w14:textId="39F09684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061E3CCF" w14:textId="479BC725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3E33B514" w14:textId="60B6838D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54E19668" w14:textId="6D53F9FB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49AA0918" w14:textId="1B2BC1C0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78B4A908" w14:textId="45C58048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44D7250B" w14:textId="0CB4FD80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166DDD90" w14:textId="0FD98A6C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27A0120D" w14:textId="42E134C5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54B23E4F" w14:textId="550D473F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797320F6" w14:textId="50C47ED8" w:rsidR="00BF7E0F" w:rsidRPr="00CD4793" w:rsidRDefault="00BF7E0F">
      <w:pPr>
        <w:rPr>
          <w:rFonts w:ascii="TH SarabunPSK" w:hAnsi="TH SarabunPSK" w:cs="TH SarabunPSK"/>
          <w:sz w:val="32"/>
          <w:szCs w:val="32"/>
        </w:rPr>
      </w:pPr>
    </w:p>
    <w:p w14:paraId="50E5D54F" w14:textId="5FA5FA73" w:rsidR="009C1A73" w:rsidRPr="00CD4793" w:rsidRDefault="00B55C60">
      <w:pPr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sz w:val="32"/>
          <w:szCs w:val="32"/>
        </w:rPr>
        <w:tab/>
      </w:r>
    </w:p>
    <w:p w14:paraId="3AF74C6B" w14:textId="1E5F7EDA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5A385CF9" w14:textId="54245559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35953EBD" w14:textId="31E274BE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185CEC81" w14:textId="48D31761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05AB1474" w14:textId="1467CBCE" w:rsidR="009C1A73" w:rsidRPr="00CD4793" w:rsidRDefault="009C1A73">
      <w:pPr>
        <w:rPr>
          <w:rFonts w:ascii="TH SarabunPSK" w:hAnsi="TH SarabunPSK" w:cs="TH SarabunPSK"/>
          <w:sz w:val="32"/>
          <w:szCs w:val="32"/>
        </w:rPr>
      </w:pPr>
    </w:p>
    <w:p w14:paraId="3D07C685" w14:textId="06FAE0BF" w:rsidR="00C50F18" w:rsidRPr="00CD4793" w:rsidRDefault="00C50F18">
      <w:pPr>
        <w:rPr>
          <w:rFonts w:ascii="TH SarabunPSK" w:hAnsi="TH SarabunPSK" w:cs="TH SarabunPSK"/>
          <w:sz w:val="32"/>
          <w:szCs w:val="32"/>
        </w:rPr>
      </w:pPr>
    </w:p>
    <w:p w14:paraId="249F3241" w14:textId="455815E9" w:rsidR="00C50F18" w:rsidRPr="00CD4793" w:rsidRDefault="00C50F18">
      <w:pPr>
        <w:rPr>
          <w:rFonts w:ascii="TH SarabunPSK" w:hAnsi="TH SarabunPSK" w:cs="TH SarabunPSK"/>
          <w:sz w:val="32"/>
          <w:szCs w:val="32"/>
        </w:rPr>
      </w:pPr>
    </w:p>
    <w:p w14:paraId="36DD6F86" w14:textId="0AEFB027" w:rsidR="00C50F18" w:rsidRPr="00CD4793" w:rsidRDefault="00C50F18">
      <w:pPr>
        <w:rPr>
          <w:rFonts w:ascii="TH SarabunPSK" w:hAnsi="TH SarabunPSK" w:cs="TH SarabunPSK"/>
          <w:sz w:val="32"/>
          <w:szCs w:val="32"/>
        </w:rPr>
      </w:pPr>
    </w:p>
    <w:p w14:paraId="35A8461D" w14:textId="79C9F74D" w:rsidR="00C50F18" w:rsidRPr="00CD4793" w:rsidRDefault="00C50F18">
      <w:pPr>
        <w:rPr>
          <w:rFonts w:ascii="TH SarabunPSK" w:hAnsi="TH SarabunPSK" w:cs="TH SarabunPSK"/>
          <w:sz w:val="32"/>
          <w:szCs w:val="32"/>
        </w:rPr>
      </w:pPr>
    </w:p>
    <w:p w14:paraId="54212F4C" w14:textId="2522AF9F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p w14:paraId="1A498BE5" w14:textId="1288925B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p w14:paraId="1C636F73" w14:textId="79585B30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p w14:paraId="6A13CDAE" w14:textId="0A71DC07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p w14:paraId="1DF4A7FA" w14:textId="3986FD7A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p w14:paraId="3045245D" w14:textId="22C3666D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p w14:paraId="38D5B45A" w14:textId="771C4412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p w14:paraId="0F4A1E41" w14:textId="2C400A1C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p w14:paraId="6282DCF5" w14:textId="522CE88E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p w14:paraId="7245EA4A" w14:textId="560E467F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p w14:paraId="73D2A7DF" w14:textId="1C266687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p w14:paraId="6E5E83E5" w14:textId="7CB34B7A" w:rsidR="00BF7E0F" w:rsidRPr="00CD4793" w:rsidRDefault="00B55C60" w:rsidP="00BF7E0F">
      <w:pPr>
        <w:rPr>
          <w:rFonts w:ascii="TH SarabunPSK" w:hAnsi="TH SarabunPSK" w:cs="TH SarabunPSK"/>
          <w:sz w:val="32"/>
          <w:szCs w:val="32"/>
        </w:rPr>
      </w:pPr>
      <w:r w:rsidRPr="00CD479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9" behindDoc="0" locked="0" layoutInCell="1" allowOverlap="1" wp14:anchorId="297014F1" wp14:editId="5F8A2EA2">
            <wp:simplePos x="0" y="0"/>
            <wp:positionH relativeFrom="column">
              <wp:posOffset>-533400</wp:posOffset>
            </wp:positionH>
            <wp:positionV relativeFrom="paragraph">
              <wp:posOffset>-327367</wp:posOffset>
            </wp:positionV>
            <wp:extent cx="6820778" cy="8930640"/>
            <wp:effectExtent l="0" t="0" r="0" b="381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รูปภาพ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778" cy="893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9BBEC" w14:textId="21EF8C3B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p w14:paraId="25455847" w14:textId="05B44D84" w:rsidR="00BF7E0F" w:rsidRPr="00CD4793" w:rsidRDefault="00BF7E0F" w:rsidP="00BF7E0F">
      <w:pPr>
        <w:rPr>
          <w:rFonts w:ascii="TH SarabunPSK" w:hAnsi="TH SarabunPSK" w:cs="TH SarabunPSK"/>
          <w:sz w:val="32"/>
          <w:szCs w:val="32"/>
        </w:rPr>
      </w:pPr>
    </w:p>
    <w:sectPr w:rsidR="00BF7E0F" w:rsidRPr="00CD4793" w:rsidSect="00CD4793">
      <w:headerReference w:type="default" r:id="rId9"/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37B2E" w14:textId="77777777" w:rsidR="00DB550B" w:rsidRDefault="00DB550B" w:rsidP="00CF015E">
      <w:pPr>
        <w:spacing w:line="240" w:lineRule="auto"/>
      </w:pPr>
      <w:r>
        <w:separator/>
      </w:r>
    </w:p>
  </w:endnote>
  <w:endnote w:type="continuationSeparator" w:id="0">
    <w:p w14:paraId="394BBA65" w14:textId="77777777" w:rsidR="00DB550B" w:rsidRDefault="00DB550B" w:rsidP="00CF015E">
      <w:pPr>
        <w:spacing w:line="240" w:lineRule="auto"/>
      </w:pPr>
      <w:r>
        <w:continuationSeparator/>
      </w:r>
    </w:p>
  </w:endnote>
  <w:endnote w:type="continuationNotice" w:id="1">
    <w:p w14:paraId="47975C46" w14:textId="77777777" w:rsidR="00DB550B" w:rsidRDefault="00DB55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BD98B" w14:textId="77777777" w:rsidR="00DB550B" w:rsidRDefault="00DB550B" w:rsidP="00CF015E">
      <w:pPr>
        <w:spacing w:line="240" w:lineRule="auto"/>
      </w:pPr>
      <w:r>
        <w:separator/>
      </w:r>
    </w:p>
  </w:footnote>
  <w:footnote w:type="continuationSeparator" w:id="0">
    <w:p w14:paraId="43C5B29F" w14:textId="77777777" w:rsidR="00DB550B" w:rsidRDefault="00DB550B" w:rsidP="00CF015E">
      <w:pPr>
        <w:spacing w:line="240" w:lineRule="auto"/>
      </w:pPr>
      <w:r>
        <w:continuationSeparator/>
      </w:r>
    </w:p>
  </w:footnote>
  <w:footnote w:type="continuationNotice" w:id="1">
    <w:p w14:paraId="6414C61A" w14:textId="77777777" w:rsidR="00DB550B" w:rsidRDefault="00DB55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3603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D39282E" w14:textId="1DE44A23" w:rsidR="000A75E0" w:rsidRPr="00344220" w:rsidRDefault="000A75E0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344220">
          <w:rPr>
            <w:rFonts w:ascii="TH SarabunPSK" w:hAnsi="TH SarabunPSK" w:cs="TH SarabunPSK"/>
            <w:sz w:val="28"/>
          </w:rPr>
          <w:fldChar w:fldCharType="begin"/>
        </w:r>
        <w:r w:rsidRPr="00344220">
          <w:rPr>
            <w:rFonts w:ascii="TH SarabunPSK" w:hAnsi="TH SarabunPSK" w:cs="TH SarabunPSK"/>
            <w:sz w:val="28"/>
          </w:rPr>
          <w:instrText>PAGE   \* MERGEFORMAT</w:instrText>
        </w:r>
        <w:r w:rsidRPr="00344220">
          <w:rPr>
            <w:rFonts w:ascii="TH SarabunPSK" w:hAnsi="TH SarabunPSK" w:cs="TH SarabunPSK"/>
            <w:sz w:val="28"/>
          </w:rPr>
          <w:fldChar w:fldCharType="separate"/>
        </w:r>
        <w:r w:rsidRPr="00344220">
          <w:rPr>
            <w:rFonts w:ascii="TH SarabunPSK" w:hAnsi="TH SarabunPSK" w:cs="TH SarabunPSK"/>
            <w:sz w:val="28"/>
            <w:lang w:val="th-TH"/>
          </w:rPr>
          <w:t>2</w:t>
        </w:r>
        <w:r w:rsidRPr="00344220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30A531B7" w14:textId="77777777" w:rsidR="000A75E0" w:rsidRDefault="000A75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A8E"/>
    <w:multiLevelType w:val="hybridMultilevel"/>
    <w:tmpl w:val="A814A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456B"/>
    <w:multiLevelType w:val="hybridMultilevel"/>
    <w:tmpl w:val="BE08C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06E4"/>
    <w:multiLevelType w:val="hybridMultilevel"/>
    <w:tmpl w:val="A4F0F2DC"/>
    <w:lvl w:ilvl="0" w:tplc="D1FA17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0870"/>
    <w:multiLevelType w:val="hybridMultilevel"/>
    <w:tmpl w:val="A68CC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CA8"/>
    <w:multiLevelType w:val="hybridMultilevel"/>
    <w:tmpl w:val="456C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B4D6F"/>
    <w:multiLevelType w:val="hybridMultilevel"/>
    <w:tmpl w:val="C0DE8B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D69FD"/>
    <w:multiLevelType w:val="hybridMultilevel"/>
    <w:tmpl w:val="35767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54F53"/>
    <w:multiLevelType w:val="multilevel"/>
    <w:tmpl w:val="F80EF6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8" w15:restartNumberingAfterBreak="0">
    <w:nsid w:val="44257250"/>
    <w:multiLevelType w:val="hybridMultilevel"/>
    <w:tmpl w:val="0A3016FC"/>
    <w:lvl w:ilvl="0" w:tplc="F45AD61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652708"/>
    <w:multiLevelType w:val="hybridMultilevel"/>
    <w:tmpl w:val="3BCC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D0A67"/>
    <w:multiLevelType w:val="multilevel"/>
    <w:tmpl w:val="78E20A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1" w15:restartNumberingAfterBreak="0">
    <w:nsid w:val="5949071A"/>
    <w:multiLevelType w:val="hybridMultilevel"/>
    <w:tmpl w:val="DFF8B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17154"/>
    <w:multiLevelType w:val="hybridMultilevel"/>
    <w:tmpl w:val="31E8DA50"/>
    <w:lvl w:ilvl="0" w:tplc="93605E8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63AF0FB9"/>
    <w:multiLevelType w:val="hybridMultilevel"/>
    <w:tmpl w:val="D592FBC2"/>
    <w:lvl w:ilvl="0" w:tplc="2F961354">
      <w:start w:val="1"/>
      <w:numFmt w:val="decimal"/>
      <w:lvlText w:val="(%1)"/>
      <w:lvlJc w:val="left"/>
      <w:pPr>
        <w:ind w:left="177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67FE476E"/>
    <w:multiLevelType w:val="hybridMultilevel"/>
    <w:tmpl w:val="91865B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B61E3"/>
    <w:multiLevelType w:val="hybridMultilevel"/>
    <w:tmpl w:val="8D9048A2"/>
    <w:lvl w:ilvl="0" w:tplc="C382CC8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07"/>
    <w:rsid w:val="00000BDA"/>
    <w:rsid w:val="000069B6"/>
    <w:rsid w:val="000158BC"/>
    <w:rsid w:val="000273D8"/>
    <w:rsid w:val="00035792"/>
    <w:rsid w:val="00037762"/>
    <w:rsid w:val="00040408"/>
    <w:rsid w:val="000435B1"/>
    <w:rsid w:val="00043ED7"/>
    <w:rsid w:val="00045890"/>
    <w:rsid w:val="0004632B"/>
    <w:rsid w:val="00060124"/>
    <w:rsid w:val="00083BA7"/>
    <w:rsid w:val="000853E9"/>
    <w:rsid w:val="000860C1"/>
    <w:rsid w:val="0008642A"/>
    <w:rsid w:val="0008671E"/>
    <w:rsid w:val="00092B51"/>
    <w:rsid w:val="000972FA"/>
    <w:rsid w:val="000A36F5"/>
    <w:rsid w:val="000A75E0"/>
    <w:rsid w:val="000C1DCE"/>
    <w:rsid w:val="000C609B"/>
    <w:rsid w:val="000F0155"/>
    <w:rsid w:val="000F7488"/>
    <w:rsid w:val="00112C9E"/>
    <w:rsid w:val="00114D2B"/>
    <w:rsid w:val="00120BDC"/>
    <w:rsid w:val="00123547"/>
    <w:rsid w:val="00145756"/>
    <w:rsid w:val="00147BF4"/>
    <w:rsid w:val="00152207"/>
    <w:rsid w:val="00153381"/>
    <w:rsid w:val="00161569"/>
    <w:rsid w:val="00167D24"/>
    <w:rsid w:val="00173A18"/>
    <w:rsid w:val="001A75D8"/>
    <w:rsid w:val="001E131A"/>
    <w:rsid w:val="00205C03"/>
    <w:rsid w:val="00222733"/>
    <w:rsid w:val="0024528D"/>
    <w:rsid w:val="0025190F"/>
    <w:rsid w:val="00256BD7"/>
    <w:rsid w:val="00285836"/>
    <w:rsid w:val="00291DD6"/>
    <w:rsid w:val="00292B9E"/>
    <w:rsid w:val="002956BE"/>
    <w:rsid w:val="002A672E"/>
    <w:rsid w:val="002B0FE0"/>
    <w:rsid w:val="002C4DCD"/>
    <w:rsid w:val="002D7FB5"/>
    <w:rsid w:val="002E31D4"/>
    <w:rsid w:val="002E386A"/>
    <w:rsid w:val="002F08E9"/>
    <w:rsid w:val="002F0A95"/>
    <w:rsid w:val="00304D49"/>
    <w:rsid w:val="00306DCE"/>
    <w:rsid w:val="0031156E"/>
    <w:rsid w:val="003224FE"/>
    <w:rsid w:val="003245C3"/>
    <w:rsid w:val="003431AF"/>
    <w:rsid w:val="00344220"/>
    <w:rsid w:val="00351982"/>
    <w:rsid w:val="00352C91"/>
    <w:rsid w:val="00354B4D"/>
    <w:rsid w:val="00355773"/>
    <w:rsid w:val="003610D9"/>
    <w:rsid w:val="0036370E"/>
    <w:rsid w:val="00377349"/>
    <w:rsid w:val="003779F9"/>
    <w:rsid w:val="0038124A"/>
    <w:rsid w:val="00381F7B"/>
    <w:rsid w:val="0039341D"/>
    <w:rsid w:val="003A258A"/>
    <w:rsid w:val="003A3B8D"/>
    <w:rsid w:val="003B11B1"/>
    <w:rsid w:val="003C67AC"/>
    <w:rsid w:val="003D48C0"/>
    <w:rsid w:val="003E41CB"/>
    <w:rsid w:val="003E6C28"/>
    <w:rsid w:val="003F2CC2"/>
    <w:rsid w:val="003F4F7C"/>
    <w:rsid w:val="00403312"/>
    <w:rsid w:val="0041452D"/>
    <w:rsid w:val="00414858"/>
    <w:rsid w:val="00420DA5"/>
    <w:rsid w:val="004312CD"/>
    <w:rsid w:val="00434386"/>
    <w:rsid w:val="00435DEC"/>
    <w:rsid w:val="004700EB"/>
    <w:rsid w:val="004A32AE"/>
    <w:rsid w:val="004A6FD4"/>
    <w:rsid w:val="004B1CB6"/>
    <w:rsid w:val="004B433F"/>
    <w:rsid w:val="004C6F87"/>
    <w:rsid w:val="004D66ED"/>
    <w:rsid w:val="004F658A"/>
    <w:rsid w:val="00520CB9"/>
    <w:rsid w:val="0052111C"/>
    <w:rsid w:val="00523DDE"/>
    <w:rsid w:val="00524878"/>
    <w:rsid w:val="005758C7"/>
    <w:rsid w:val="005A17F0"/>
    <w:rsid w:val="005A6868"/>
    <w:rsid w:val="005B54CA"/>
    <w:rsid w:val="005D61CD"/>
    <w:rsid w:val="005D7427"/>
    <w:rsid w:val="005D7597"/>
    <w:rsid w:val="005F4291"/>
    <w:rsid w:val="00600486"/>
    <w:rsid w:val="00614F39"/>
    <w:rsid w:val="00632146"/>
    <w:rsid w:val="00642920"/>
    <w:rsid w:val="0064664E"/>
    <w:rsid w:val="0065199B"/>
    <w:rsid w:val="00652F31"/>
    <w:rsid w:val="006A0274"/>
    <w:rsid w:val="006A2107"/>
    <w:rsid w:val="006A446C"/>
    <w:rsid w:val="006A6271"/>
    <w:rsid w:val="006B323E"/>
    <w:rsid w:val="006C07F9"/>
    <w:rsid w:val="006C30C1"/>
    <w:rsid w:val="006C3FE6"/>
    <w:rsid w:val="006E2890"/>
    <w:rsid w:val="006E2F9F"/>
    <w:rsid w:val="00712680"/>
    <w:rsid w:val="00725F5D"/>
    <w:rsid w:val="00726D17"/>
    <w:rsid w:val="00726D2D"/>
    <w:rsid w:val="00741D16"/>
    <w:rsid w:val="00743911"/>
    <w:rsid w:val="00747107"/>
    <w:rsid w:val="00761816"/>
    <w:rsid w:val="0077450D"/>
    <w:rsid w:val="007804F1"/>
    <w:rsid w:val="00784AC9"/>
    <w:rsid w:val="0079176F"/>
    <w:rsid w:val="007923E3"/>
    <w:rsid w:val="007B0DA9"/>
    <w:rsid w:val="007B7178"/>
    <w:rsid w:val="007B71A0"/>
    <w:rsid w:val="007C060E"/>
    <w:rsid w:val="007D6A1D"/>
    <w:rsid w:val="007E3133"/>
    <w:rsid w:val="007E60D2"/>
    <w:rsid w:val="007F483A"/>
    <w:rsid w:val="008026E4"/>
    <w:rsid w:val="0080735F"/>
    <w:rsid w:val="00821BB0"/>
    <w:rsid w:val="00843EDA"/>
    <w:rsid w:val="00847961"/>
    <w:rsid w:val="008520BB"/>
    <w:rsid w:val="00853FA1"/>
    <w:rsid w:val="00861152"/>
    <w:rsid w:val="00861CFD"/>
    <w:rsid w:val="00864E34"/>
    <w:rsid w:val="00871F85"/>
    <w:rsid w:val="0087290D"/>
    <w:rsid w:val="008844F3"/>
    <w:rsid w:val="008946CA"/>
    <w:rsid w:val="008A377C"/>
    <w:rsid w:val="008A781B"/>
    <w:rsid w:val="008C76E5"/>
    <w:rsid w:val="008C78DD"/>
    <w:rsid w:val="008D6F93"/>
    <w:rsid w:val="008E4A47"/>
    <w:rsid w:val="008F06BB"/>
    <w:rsid w:val="00904EC9"/>
    <w:rsid w:val="009112D5"/>
    <w:rsid w:val="00922097"/>
    <w:rsid w:val="00923123"/>
    <w:rsid w:val="00946E01"/>
    <w:rsid w:val="009503EB"/>
    <w:rsid w:val="00956295"/>
    <w:rsid w:val="00957465"/>
    <w:rsid w:val="009647B2"/>
    <w:rsid w:val="009821EF"/>
    <w:rsid w:val="00982978"/>
    <w:rsid w:val="00984925"/>
    <w:rsid w:val="00987F01"/>
    <w:rsid w:val="009C022F"/>
    <w:rsid w:val="009C1A73"/>
    <w:rsid w:val="009C2B64"/>
    <w:rsid w:val="009E256E"/>
    <w:rsid w:val="009E3088"/>
    <w:rsid w:val="009E335A"/>
    <w:rsid w:val="00A06E3A"/>
    <w:rsid w:val="00A53F9D"/>
    <w:rsid w:val="00A54C15"/>
    <w:rsid w:val="00A6788D"/>
    <w:rsid w:val="00A75F52"/>
    <w:rsid w:val="00A826CA"/>
    <w:rsid w:val="00A906D5"/>
    <w:rsid w:val="00A91E29"/>
    <w:rsid w:val="00A948AA"/>
    <w:rsid w:val="00AA1095"/>
    <w:rsid w:val="00AA22DC"/>
    <w:rsid w:val="00AA31A8"/>
    <w:rsid w:val="00AB1ADA"/>
    <w:rsid w:val="00AB339D"/>
    <w:rsid w:val="00AB35AD"/>
    <w:rsid w:val="00AC39F5"/>
    <w:rsid w:val="00AD28E3"/>
    <w:rsid w:val="00AE3E36"/>
    <w:rsid w:val="00B06B11"/>
    <w:rsid w:val="00B07A8A"/>
    <w:rsid w:val="00B210BB"/>
    <w:rsid w:val="00B221AC"/>
    <w:rsid w:val="00B257DF"/>
    <w:rsid w:val="00B32BD4"/>
    <w:rsid w:val="00B34843"/>
    <w:rsid w:val="00B36A86"/>
    <w:rsid w:val="00B55746"/>
    <w:rsid w:val="00B55C60"/>
    <w:rsid w:val="00B65283"/>
    <w:rsid w:val="00B6697A"/>
    <w:rsid w:val="00B848A2"/>
    <w:rsid w:val="00B85872"/>
    <w:rsid w:val="00BB3796"/>
    <w:rsid w:val="00BB43FE"/>
    <w:rsid w:val="00BD161A"/>
    <w:rsid w:val="00BE4305"/>
    <w:rsid w:val="00BF7E0F"/>
    <w:rsid w:val="00C00402"/>
    <w:rsid w:val="00C027DC"/>
    <w:rsid w:val="00C051E9"/>
    <w:rsid w:val="00C17E9B"/>
    <w:rsid w:val="00C25968"/>
    <w:rsid w:val="00C3604E"/>
    <w:rsid w:val="00C36926"/>
    <w:rsid w:val="00C40CF4"/>
    <w:rsid w:val="00C46C4C"/>
    <w:rsid w:val="00C50F18"/>
    <w:rsid w:val="00C61848"/>
    <w:rsid w:val="00C74414"/>
    <w:rsid w:val="00C750FD"/>
    <w:rsid w:val="00C773FC"/>
    <w:rsid w:val="00C83ECA"/>
    <w:rsid w:val="00C94C47"/>
    <w:rsid w:val="00CA3F83"/>
    <w:rsid w:val="00CA5910"/>
    <w:rsid w:val="00CB2864"/>
    <w:rsid w:val="00CD379A"/>
    <w:rsid w:val="00CD4793"/>
    <w:rsid w:val="00CE4F92"/>
    <w:rsid w:val="00CE6A39"/>
    <w:rsid w:val="00CF015E"/>
    <w:rsid w:val="00CF1179"/>
    <w:rsid w:val="00D006B6"/>
    <w:rsid w:val="00D05C71"/>
    <w:rsid w:val="00D33934"/>
    <w:rsid w:val="00D4384F"/>
    <w:rsid w:val="00D46BF5"/>
    <w:rsid w:val="00D54D0D"/>
    <w:rsid w:val="00D72FF2"/>
    <w:rsid w:val="00D73127"/>
    <w:rsid w:val="00D8041C"/>
    <w:rsid w:val="00D82CAC"/>
    <w:rsid w:val="00D93BEB"/>
    <w:rsid w:val="00DA3B6F"/>
    <w:rsid w:val="00DA7C9C"/>
    <w:rsid w:val="00DB2F19"/>
    <w:rsid w:val="00DB550B"/>
    <w:rsid w:val="00DC1209"/>
    <w:rsid w:val="00DD4187"/>
    <w:rsid w:val="00DD4B59"/>
    <w:rsid w:val="00DD5EB3"/>
    <w:rsid w:val="00DF003E"/>
    <w:rsid w:val="00DF1A00"/>
    <w:rsid w:val="00E01FDE"/>
    <w:rsid w:val="00E023C8"/>
    <w:rsid w:val="00E100AB"/>
    <w:rsid w:val="00E1433E"/>
    <w:rsid w:val="00E143B8"/>
    <w:rsid w:val="00E25074"/>
    <w:rsid w:val="00E33427"/>
    <w:rsid w:val="00E5267A"/>
    <w:rsid w:val="00E64368"/>
    <w:rsid w:val="00E700D3"/>
    <w:rsid w:val="00E76A33"/>
    <w:rsid w:val="00E9389A"/>
    <w:rsid w:val="00EC7DF6"/>
    <w:rsid w:val="00ED322C"/>
    <w:rsid w:val="00F024AA"/>
    <w:rsid w:val="00F039B0"/>
    <w:rsid w:val="00F245C9"/>
    <w:rsid w:val="00F500AC"/>
    <w:rsid w:val="00F56763"/>
    <w:rsid w:val="00F5776B"/>
    <w:rsid w:val="00F60027"/>
    <w:rsid w:val="00F73399"/>
    <w:rsid w:val="00F75E36"/>
    <w:rsid w:val="00F81DE6"/>
    <w:rsid w:val="00F8272D"/>
    <w:rsid w:val="00F9514B"/>
    <w:rsid w:val="00F96F03"/>
    <w:rsid w:val="00FA39A5"/>
    <w:rsid w:val="00FA7063"/>
    <w:rsid w:val="00FC3BC6"/>
    <w:rsid w:val="00FD54D0"/>
    <w:rsid w:val="00FD75F1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87AB"/>
  <w15:chartTrackingRefBased/>
  <w15:docId w15:val="{52B87EC7-F33E-4002-9BBC-81428052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ADA"/>
    <w:rPr>
      <w:color w:val="0563C1" w:themeColor="hyperlink"/>
      <w:u w:val="single"/>
    </w:rPr>
  </w:style>
  <w:style w:type="table" w:styleId="4-5">
    <w:name w:val="Grid Table 4 Accent 5"/>
    <w:basedOn w:val="a1"/>
    <w:uiPriority w:val="49"/>
    <w:rsid w:val="00A06E3A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a5">
    <w:name w:val="Table Grid"/>
    <w:basedOn w:val="a1"/>
    <w:rsid w:val="00725F5D"/>
    <w:pPr>
      <w:spacing w:line="240" w:lineRule="auto"/>
    </w:pPr>
    <w:rPr>
      <w:rFonts w:ascii="Cordia New" w:eastAsia="Batang" w:hAnsi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015E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F015E"/>
  </w:style>
  <w:style w:type="paragraph" w:styleId="a8">
    <w:name w:val="footer"/>
    <w:basedOn w:val="a"/>
    <w:link w:val="a9"/>
    <w:uiPriority w:val="99"/>
    <w:unhideWhenUsed/>
    <w:rsid w:val="00CF015E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F015E"/>
  </w:style>
  <w:style w:type="paragraph" w:styleId="aa">
    <w:name w:val="Balloon Text"/>
    <w:basedOn w:val="a"/>
    <w:link w:val="ab"/>
    <w:uiPriority w:val="99"/>
    <w:semiHidden/>
    <w:unhideWhenUsed/>
    <w:rsid w:val="00652F31"/>
    <w:pPr>
      <w:spacing w:line="240" w:lineRule="auto"/>
    </w:pPr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52F31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D538-0E12-4CBD-8B7C-4B91AE12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26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SOMKIAT CHANTAWARANG</dc:creator>
  <cp:keywords/>
  <dc:description/>
  <cp:lastModifiedBy>Asus</cp:lastModifiedBy>
  <cp:revision>36</cp:revision>
  <cp:lastPrinted>2022-05-02T09:27:00Z</cp:lastPrinted>
  <dcterms:created xsi:type="dcterms:W3CDTF">2022-04-16T10:57:00Z</dcterms:created>
  <dcterms:modified xsi:type="dcterms:W3CDTF">2022-05-02T09:27:00Z</dcterms:modified>
</cp:coreProperties>
</file>